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Grid-Accent1"/>
        <w:tblW w:w="15701" w:type="dxa"/>
        <w:tblLook w:val="04A0" w:firstRow="1" w:lastRow="0" w:firstColumn="1" w:lastColumn="0" w:noHBand="0" w:noVBand="1"/>
      </w:tblPr>
      <w:tblGrid>
        <w:gridCol w:w="3794"/>
        <w:gridCol w:w="5953"/>
        <w:gridCol w:w="5954"/>
      </w:tblGrid>
      <w:tr w:rsidR="00EB4538" w:rsidRPr="003E68DD" w14:paraId="0EE0FE01" w14:textId="77777777" w:rsidTr="20AF8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77DFEC5" w14:textId="77777777" w:rsidR="0000166A" w:rsidRPr="003E68DD" w:rsidRDefault="003E68DD" w:rsidP="00CA6F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 xml:space="preserve">Year </w:t>
            </w:r>
            <w:r w:rsidR="00CA6F2A">
              <w:rPr>
                <w:rFonts w:asciiTheme="minorHAnsi" w:hAnsiTheme="minorHAnsi"/>
                <w:sz w:val="36"/>
                <w:szCs w:val="36"/>
              </w:rPr>
              <w:t>5</w:t>
            </w:r>
          </w:p>
        </w:tc>
        <w:tc>
          <w:tcPr>
            <w:tcW w:w="5953" w:type="dxa"/>
            <w:vAlign w:val="center"/>
          </w:tcPr>
          <w:p w14:paraId="77A3A674" w14:textId="77777777" w:rsidR="0000166A" w:rsidRPr="003E68DD" w:rsidRDefault="0000166A" w:rsidP="00EB4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Autumn 1</w:t>
            </w:r>
          </w:p>
        </w:tc>
        <w:tc>
          <w:tcPr>
            <w:tcW w:w="5954" w:type="dxa"/>
            <w:vAlign w:val="center"/>
          </w:tcPr>
          <w:p w14:paraId="5C3596A4" w14:textId="77777777" w:rsidR="0000166A" w:rsidRPr="003E68DD" w:rsidRDefault="0000166A" w:rsidP="00EB45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Autumn 2</w:t>
            </w:r>
          </w:p>
        </w:tc>
      </w:tr>
      <w:tr w:rsidR="00EB4538" w:rsidRPr="003E68DD" w14:paraId="21434BDD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87D1978" w14:textId="77777777" w:rsidR="0000166A" w:rsidRPr="003E68DD" w:rsidRDefault="0000166A" w:rsidP="00337E16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Topic</w:t>
            </w:r>
          </w:p>
        </w:tc>
        <w:tc>
          <w:tcPr>
            <w:tcW w:w="5953" w:type="dxa"/>
            <w:vAlign w:val="center"/>
          </w:tcPr>
          <w:p w14:paraId="5506D2E1" w14:textId="471B5D88" w:rsidR="0097712C" w:rsidRPr="00FE3A3C" w:rsidRDefault="00A41799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9B00245">
              <w:rPr>
                <w:color w:val="17365D" w:themeColor="text2" w:themeShade="BF"/>
                <w:sz w:val="32"/>
                <w:szCs w:val="32"/>
              </w:rPr>
              <w:t>Does the Rainforest Matter?</w:t>
            </w:r>
          </w:p>
          <w:p w14:paraId="2246F7C6" w14:textId="4A81642D" w:rsidR="0097712C" w:rsidRPr="00FE3A3C" w:rsidRDefault="7E357302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37C6C54" wp14:editId="65370269">
                  <wp:extent cx="2717060" cy="1943123"/>
                  <wp:effectExtent l="0" t="0" r="0" b="0"/>
                  <wp:docPr id="1434895830" name="Picture 102179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79843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60" cy="19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14:paraId="77226F4F" w14:textId="4EC2E95B" w:rsidR="00A41799" w:rsidRDefault="00A41799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27F5E5AE">
              <w:rPr>
                <w:color w:val="17365D" w:themeColor="text2" w:themeShade="BF"/>
                <w:sz w:val="32"/>
                <w:szCs w:val="32"/>
              </w:rPr>
              <w:t>How did the Second World War affect people at home and abroad?</w:t>
            </w:r>
          </w:p>
          <w:p w14:paraId="5B5D3190" w14:textId="2A06B1F0" w:rsidR="008352DC" w:rsidRPr="00FE3A3C" w:rsidRDefault="71167A84" w:rsidP="27F5E5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8C4EFCB" wp14:editId="5C0168AB">
                  <wp:extent cx="2315019" cy="1888925"/>
                  <wp:effectExtent l="0" t="0" r="0" b="0"/>
                  <wp:docPr id="1189230621" name="Picture 88005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0525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19" cy="18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538" w:rsidRPr="003E68DD" w14:paraId="34A0A466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DC21C00" w14:textId="77777777" w:rsidR="00744642" w:rsidRPr="003E68DD" w:rsidRDefault="00685C95" w:rsidP="00337E16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Hook / ‘Wow Moment’</w:t>
            </w:r>
          </w:p>
          <w:p w14:paraId="0AB9071E" w14:textId="77777777" w:rsidR="00685C95" w:rsidRPr="003E68DD" w:rsidRDefault="00685C95" w:rsidP="00685C95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Launch)</w:t>
            </w:r>
          </w:p>
        </w:tc>
        <w:tc>
          <w:tcPr>
            <w:tcW w:w="5953" w:type="dxa"/>
            <w:vAlign w:val="center"/>
          </w:tcPr>
          <w:p w14:paraId="7752B893" w14:textId="48796D5D" w:rsidR="00744642" w:rsidRPr="00FE3A3C" w:rsidRDefault="008352DC" w:rsidP="00685C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Whole class collaborative rainforest mural artwork.</w:t>
            </w:r>
          </w:p>
        </w:tc>
        <w:tc>
          <w:tcPr>
            <w:tcW w:w="5954" w:type="dxa"/>
            <w:vAlign w:val="center"/>
          </w:tcPr>
          <w:p w14:paraId="3B7FE5D3" w14:textId="77777777" w:rsidR="00744642" w:rsidRPr="00FE3A3C" w:rsidRDefault="004B76F7" w:rsidP="00685C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Trip to National Holocaust Museum</w:t>
            </w:r>
          </w:p>
        </w:tc>
      </w:tr>
      <w:tr w:rsidR="00685C95" w:rsidRPr="003E68DD" w14:paraId="090BA105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1CFA13E" w14:textId="77777777" w:rsidR="00685C95" w:rsidRPr="003E68DD" w:rsidRDefault="00685C95" w:rsidP="00337E16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Celebration / Showcase</w:t>
            </w:r>
          </w:p>
          <w:p w14:paraId="6569863D" w14:textId="77777777" w:rsidR="00685C95" w:rsidRPr="003E68DD" w:rsidRDefault="00685C95" w:rsidP="00337E16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Culmination)</w:t>
            </w:r>
          </w:p>
        </w:tc>
        <w:tc>
          <w:tcPr>
            <w:tcW w:w="5953" w:type="dxa"/>
            <w:vAlign w:val="center"/>
          </w:tcPr>
          <w:p w14:paraId="1C4FAD47" w14:textId="00570295" w:rsidR="00685C95" w:rsidRPr="00FE3A3C" w:rsidRDefault="004B76F7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Create a </w:t>
            </w:r>
            <w:r w:rsidR="00D260BE">
              <w:rPr>
                <w:color w:val="17365D" w:themeColor="text2" w:themeShade="BF"/>
                <w:sz w:val="32"/>
                <w:szCs w:val="32"/>
              </w:rPr>
              <w:t>mechanical</w:t>
            </w:r>
            <w:r>
              <w:rPr>
                <w:color w:val="17365D" w:themeColor="text2" w:themeShade="BF"/>
                <w:sz w:val="32"/>
                <w:szCs w:val="32"/>
              </w:rPr>
              <w:t xml:space="preserve"> animal</w:t>
            </w:r>
          </w:p>
        </w:tc>
        <w:tc>
          <w:tcPr>
            <w:tcW w:w="5954" w:type="dxa"/>
            <w:vAlign w:val="center"/>
          </w:tcPr>
          <w:p w14:paraId="37B72B79" w14:textId="0642A9BC" w:rsidR="004B76F7" w:rsidRPr="00FE3A3C" w:rsidRDefault="00200359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Video Documentary screenings</w:t>
            </w:r>
          </w:p>
        </w:tc>
      </w:tr>
      <w:tr w:rsidR="00DA645D" w:rsidRPr="003E68DD" w14:paraId="53FDBFF1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E97C519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English</w:t>
            </w:r>
          </w:p>
        </w:tc>
        <w:tc>
          <w:tcPr>
            <w:tcW w:w="5953" w:type="dxa"/>
            <w:vAlign w:val="center"/>
          </w:tcPr>
          <w:p w14:paraId="63520AE2" w14:textId="2325D9D7" w:rsidR="008C494C" w:rsidRDefault="008C494C" w:rsidP="00B907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sz w:val="32"/>
                <w:szCs w:val="28"/>
              </w:rPr>
            </w:pPr>
            <w:r w:rsidRPr="008C494C">
              <w:rPr>
                <w:rFonts w:eastAsiaTheme="minorEastAsia" w:cstheme="minorHAnsi"/>
                <w:b/>
                <w:sz w:val="32"/>
                <w:szCs w:val="28"/>
              </w:rPr>
              <w:t>Write to entertain</w:t>
            </w:r>
          </w:p>
          <w:p w14:paraId="4F6BC958" w14:textId="1435597C" w:rsidR="008C494C" w:rsidRPr="008C494C" w:rsidRDefault="008C494C" w:rsidP="00B907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sz w:val="32"/>
                <w:szCs w:val="28"/>
              </w:rPr>
            </w:pPr>
            <w:r>
              <w:rPr>
                <w:rFonts w:eastAsiaTheme="minorEastAsia" w:cstheme="minorHAnsi"/>
                <w:b/>
                <w:sz w:val="32"/>
                <w:szCs w:val="28"/>
              </w:rPr>
              <w:t xml:space="preserve">Write </w:t>
            </w:r>
            <w:r w:rsidRPr="008C494C">
              <w:rPr>
                <w:rFonts w:eastAsiaTheme="minorEastAsia" w:cstheme="minorHAnsi"/>
                <w:b/>
                <w:sz w:val="32"/>
                <w:szCs w:val="28"/>
              </w:rPr>
              <w:t>to persuade</w:t>
            </w:r>
          </w:p>
          <w:p w14:paraId="11A9A621" w14:textId="77777777" w:rsidR="003570ED" w:rsidRDefault="003570ED" w:rsidP="00B907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sz w:val="32"/>
                <w:szCs w:val="24"/>
              </w:rPr>
            </w:pPr>
          </w:p>
          <w:p w14:paraId="63936BC2" w14:textId="77777777" w:rsidR="003570ED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eastAsiaTheme="minorEastAsia" w:cstheme="minorHAnsi"/>
                <w:b/>
                <w:sz w:val="32"/>
                <w:szCs w:val="24"/>
              </w:rPr>
              <w:t>Texts</w:t>
            </w:r>
            <w:r w:rsidRPr="00B907E9">
              <w:rPr>
                <w:rFonts w:eastAsiaTheme="minorEastAsia" w:cstheme="minorHAnsi"/>
                <w:b/>
                <w:sz w:val="28"/>
              </w:rPr>
              <w:t xml:space="preserve">: </w:t>
            </w:r>
            <w:r w:rsidRPr="00B907E9">
              <w:rPr>
                <w:rFonts w:eastAsiaTheme="minorEastAsia" w:cstheme="minorHAnsi"/>
                <w:sz w:val="28"/>
              </w:rPr>
              <w:t>The Great Kapok Tree</w:t>
            </w:r>
          </w:p>
          <w:p w14:paraId="31F0B39E" w14:textId="444D466C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eastAsiaTheme="minorEastAsia" w:cstheme="minorHAnsi"/>
                <w:b/>
                <w:sz w:val="32"/>
                <w:szCs w:val="24"/>
              </w:rPr>
              <w:t>Writing outcomes</w:t>
            </w:r>
            <w:r w:rsidRPr="00B907E9">
              <w:rPr>
                <w:rFonts w:eastAsiaTheme="minorEastAsia" w:cstheme="minorHAnsi"/>
                <w:sz w:val="32"/>
                <w:szCs w:val="24"/>
              </w:rPr>
              <w:t>:</w:t>
            </w:r>
            <w:r w:rsidRPr="00B907E9">
              <w:rPr>
                <w:rFonts w:eastAsiaTheme="minorEastAsia" w:cstheme="minorHAnsi"/>
                <w:sz w:val="28"/>
              </w:rPr>
              <w:t xml:space="preserve"> Alternate version of part of the story – narrative aimed at a different audience</w:t>
            </w:r>
          </w:p>
          <w:p w14:paraId="432DCDAC" w14:textId="29E05876" w:rsidR="00DB246A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eastAsiaTheme="minorEastAsia" w:cstheme="minorHAnsi"/>
                <w:sz w:val="28"/>
              </w:rPr>
              <w:t>Campaign – persuasive speec</w:t>
            </w:r>
            <w:r w:rsidR="00613EAA">
              <w:rPr>
                <w:rFonts w:eastAsiaTheme="minorEastAsia" w:cstheme="minorHAnsi"/>
                <w:sz w:val="28"/>
              </w:rPr>
              <w:t>h, journalistic writing</w:t>
            </w:r>
          </w:p>
          <w:p w14:paraId="5F7132FC" w14:textId="77777777" w:rsidR="00DA645D" w:rsidRPr="00FE3A3C" w:rsidRDefault="00DA645D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217E8B67" w14:textId="77777777" w:rsidR="003570ED" w:rsidRDefault="003570ED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28"/>
              </w:rPr>
            </w:pPr>
          </w:p>
          <w:p w14:paraId="11AA917F" w14:textId="574ADBEE" w:rsidR="00D34A2C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28"/>
              </w:rPr>
            </w:pPr>
            <w:r w:rsidRPr="008C494C">
              <w:rPr>
                <w:b/>
                <w:sz w:val="32"/>
                <w:szCs w:val="28"/>
              </w:rPr>
              <w:t xml:space="preserve">Write to </w:t>
            </w:r>
            <w:r w:rsidR="00A17998">
              <w:rPr>
                <w:b/>
                <w:sz w:val="32"/>
                <w:szCs w:val="28"/>
              </w:rPr>
              <w:t>Reflect</w:t>
            </w:r>
          </w:p>
          <w:p w14:paraId="0E2A9C4E" w14:textId="77777777" w:rsidR="003570ED" w:rsidRPr="008C494C" w:rsidRDefault="003570ED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28"/>
              </w:rPr>
            </w:pPr>
          </w:p>
          <w:p w14:paraId="400C2E3F" w14:textId="2AE17212" w:rsidR="00D34A2C" w:rsidRPr="00B907E9" w:rsidRDefault="008C494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613EAA">
              <w:rPr>
                <w:b/>
                <w:sz w:val="32"/>
                <w:szCs w:val="24"/>
              </w:rPr>
              <w:t>Texts</w:t>
            </w:r>
            <w:r w:rsidR="00D34A2C" w:rsidRPr="00B907E9">
              <w:rPr>
                <w:sz w:val="28"/>
                <w:szCs w:val="24"/>
              </w:rPr>
              <w:t xml:space="preserve">: </w:t>
            </w:r>
          </w:p>
          <w:p w14:paraId="433788EB" w14:textId="77777777" w:rsidR="00D34A2C" w:rsidRPr="00B907E9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B907E9">
              <w:rPr>
                <w:sz w:val="28"/>
                <w:szCs w:val="24"/>
              </w:rPr>
              <w:t>Rose Blanche</w:t>
            </w:r>
          </w:p>
          <w:p w14:paraId="3E59827A" w14:textId="30AB514D" w:rsidR="00D34A2C" w:rsidRPr="00B907E9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B907E9">
              <w:rPr>
                <w:sz w:val="28"/>
                <w:szCs w:val="24"/>
              </w:rPr>
              <w:t>Diary of Anne Frank</w:t>
            </w:r>
          </w:p>
          <w:p w14:paraId="16E0FEB1" w14:textId="77777777" w:rsidR="00B907E9" w:rsidRDefault="00B907E9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552CEDAD" w14:textId="26B0C50E" w:rsidR="00D34A2C" w:rsidRPr="00B907E9" w:rsidRDefault="00D34A2C" w:rsidP="00D34A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613EAA">
              <w:rPr>
                <w:b/>
                <w:sz w:val="32"/>
                <w:szCs w:val="24"/>
              </w:rPr>
              <w:t>Writing outcomes</w:t>
            </w:r>
            <w:r w:rsidRPr="00B907E9">
              <w:rPr>
                <w:b/>
                <w:sz w:val="28"/>
                <w:szCs w:val="24"/>
              </w:rPr>
              <w:t>:</w:t>
            </w:r>
            <w:r w:rsidR="008C494C" w:rsidRPr="00B907E9">
              <w:rPr>
                <w:b/>
                <w:sz w:val="28"/>
                <w:szCs w:val="24"/>
              </w:rPr>
              <w:t xml:space="preserve"> </w:t>
            </w:r>
            <w:r w:rsidR="00613EAA">
              <w:rPr>
                <w:sz w:val="28"/>
                <w:szCs w:val="24"/>
              </w:rPr>
              <w:t>R</w:t>
            </w:r>
            <w:r w:rsidR="008C494C" w:rsidRPr="00B907E9">
              <w:rPr>
                <w:sz w:val="28"/>
                <w:szCs w:val="24"/>
              </w:rPr>
              <w:t>ecount and diary entry</w:t>
            </w:r>
          </w:p>
          <w:p w14:paraId="4040D205" w14:textId="77777777" w:rsidR="0041223C" w:rsidRPr="0041223C" w:rsidRDefault="0041223C" w:rsidP="00412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14BDE4C3" w14:textId="5ACADC2A" w:rsidR="00D34A2C" w:rsidRPr="00D34A2C" w:rsidRDefault="00D34A2C" w:rsidP="00100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12DB4617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8B955BE" w14:textId="77777777" w:rsidR="00DA645D" w:rsidRPr="003E68DD" w:rsidRDefault="00DA645D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lastRenderedPageBreak/>
              <w:t>Maths</w:t>
            </w:r>
            <w:r w:rsidRPr="003E68DD">
              <w:rPr>
                <w:rFonts w:asciiTheme="minorHAnsi" w:hAnsiTheme="minorHAnsi"/>
                <w:sz w:val="36"/>
              </w:rPr>
              <w:tab/>
            </w:r>
          </w:p>
        </w:tc>
        <w:tc>
          <w:tcPr>
            <w:tcW w:w="5953" w:type="dxa"/>
            <w:vAlign w:val="center"/>
          </w:tcPr>
          <w:p w14:paraId="091B4806" w14:textId="77777777" w:rsidR="004B76F7" w:rsidRDefault="008352DC" w:rsidP="008352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Place Value, </w:t>
            </w:r>
          </w:p>
          <w:p w14:paraId="76A6B42A" w14:textId="77777777" w:rsidR="00DA645D" w:rsidRPr="00FE3A3C" w:rsidRDefault="008352DC" w:rsidP="008352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Addition and Subtraction, </w:t>
            </w:r>
          </w:p>
        </w:tc>
        <w:tc>
          <w:tcPr>
            <w:tcW w:w="5954" w:type="dxa"/>
            <w:vAlign w:val="center"/>
          </w:tcPr>
          <w:p w14:paraId="745AB2FB" w14:textId="77777777" w:rsidR="004B76F7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Statistics, </w:t>
            </w:r>
          </w:p>
          <w:p w14:paraId="56912D9C" w14:textId="77777777" w:rsidR="004B76F7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Perimeter and Area, </w:t>
            </w:r>
          </w:p>
          <w:p w14:paraId="1A8F9F34" w14:textId="77777777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Multiplication and Division</w:t>
            </w:r>
          </w:p>
        </w:tc>
      </w:tr>
      <w:tr w:rsidR="00DA645D" w:rsidRPr="003E68DD" w14:paraId="08F68A2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11C9CAD" w14:textId="3BC3387D" w:rsidR="00DA645D" w:rsidRPr="003E68DD" w:rsidRDefault="005E2D0E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R</w:t>
            </w:r>
            <w:r w:rsidR="00DA645D" w:rsidRPr="003E68DD">
              <w:rPr>
                <w:rFonts w:asciiTheme="minorHAnsi" w:hAnsiTheme="minorHAnsi"/>
                <w:sz w:val="36"/>
              </w:rPr>
              <w:t>HE</w:t>
            </w:r>
          </w:p>
        </w:tc>
        <w:tc>
          <w:tcPr>
            <w:tcW w:w="5953" w:type="dxa"/>
            <w:vAlign w:val="center"/>
          </w:tcPr>
          <w:p w14:paraId="41B354CA" w14:textId="38ECDC7B" w:rsidR="005B6DA6" w:rsidRPr="00FE3A3C" w:rsidRDefault="00613EAA" w:rsidP="005B6D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Being Me</w:t>
            </w:r>
          </w:p>
        </w:tc>
        <w:tc>
          <w:tcPr>
            <w:tcW w:w="5954" w:type="dxa"/>
            <w:vAlign w:val="center"/>
          </w:tcPr>
          <w:p w14:paraId="17C8AF37" w14:textId="588DD70A" w:rsidR="00DA645D" w:rsidRPr="00FE3A3C" w:rsidRDefault="00613EAA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Celebrating Difference</w:t>
            </w:r>
          </w:p>
        </w:tc>
      </w:tr>
      <w:tr w:rsidR="00DA645D" w:rsidRPr="003E68DD" w14:paraId="59C45521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51EC458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Science</w:t>
            </w:r>
          </w:p>
        </w:tc>
        <w:tc>
          <w:tcPr>
            <w:tcW w:w="5953" w:type="dxa"/>
            <w:vAlign w:val="center"/>
          </w:tcPr>
          <w:p w14:paraId="385F5D6E" w14:textId="77777777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Animals including humans - Life Cycles</w:t>
            </w:r>
          </w:p>
        </w:tc>
        <w:tc>
          <w:tcPr>
            <w:tcW w:w="5954" w:type="dxa"/>
            <w:vAlign w:val="center"/>
          </w:tcPr>
          <w:p w14:paraId="3D90095F" w14:textId="203216D9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Materials and their</w:t>
            </w:r>
            <w:r w:rsidR="00A17998">
              <w:rPr>
                <w:color w:val="17365D" w:themeColor="text2" w:themeShade="BF"/>
                <w:sz w:val="32"/>
                <w:szCs w:val="32"/>
              </w:rPr>
              <w:t xml:space="preserve"> Properties</w:t>
            </w:r>
          </w:p>
        </w:tc>
      </w:tr>
      <w:tr w:rsidR="00DA645D" w:rsidRPr="003E68DD" w14:paraId="4C7E459F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C02C81A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History </w:t>
            </w:r>
          </w:p>
        </w:tc>
        <w:tc>
          <w:tcPr>
            <w:tcW w:w="5953" w:type="dxa"/>
            <w:vAlign w:val="center"/>
          </w:tcPr>
          <w:p w14:paraId="71C3639C" w14:textId="77777777" w:rsidR="00DA645D" w:rsidRPr="00FE3A3C" w:rsidRDefault="004B76F7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-</w:t>
            </w:r>
          </w:p>
        </w:tc>
        <w:tc>
          <w:tcPr>
            <w:tcW w:w="5954" w:type="dxa"/>
            <w:vAlign w:val="center"/>
          </w:tcPr>
          <w:p w14:paraId="6FD15387" w14:textId="77777777" w:rsidR="00DA645D" w:rsidRPr="00FE3A3C" w:rsidRDefault="008352DC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The Second World War (Local + Holocaust)</w:t>
            </w:r>
          </w:p>
        </w:tc>
      </w:tr>
      <w:tr w:rsidR="00DA645D" w:rsidRPr="003E68DD" w14:paraId="5BB4CE6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341CE0A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Geography</w:t>
            </w:r>
          </w:p>
        </w:tc>
        <w:tc>
          <w:tcPr>
            <w:tcW w:w="5953" w:type="dxa"/>
            <w:vAlign w:val="center"/>
          </w:tcPr>
          <w:p w14:paraId="2E8A10FA" w14:textId="77777777" w:rsidR="00DA645D" w:rsidRPr="00FE3A3C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The Rainforests of the World</w:t>
            </w:r>
          </w:p>
        </w:tc>
        <w:tc>
          <w:tcPr>
            <w:tcW w:w="5954" w:type="dxa"/>
            <w:vAlign w:val="center"/>
          </w:tcPr>
          <w:p w14:paraId="01BA1B45" w14:textId="0E795616" w:rsidR="00DA645D" w:rsidRPr="00FE3A3C" w:rsidRDefault="00DA645D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243478A2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25E2E71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RE</w:t>
            </w:r>
          </w:p>
        </w:tc>
        <w:tc>
          <w:tcPr>
            <w:tcW w:w="5953" w:type="dxa"/>
            <w:vAlign w:val="center"/>
          </w:tcPr>
          <w:p w14:paraId="32286F4E" w14:textId="4B2DA194" w:rsidR="00DA645D" w:rsidRPr="00FE3A3C" w:rsidRDefault="00395FA3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What is the Kindertransport?</w:t>
            </w:r>
            <w:bookmarkStart w:id="0" w:name="_GoBack"/>
            <w:bookmarkEnd w:id="0"/>
          </w:p>
        </w:tc>
        <w:tc>
          <w:tcPr>
            <w:tcW w:w="5954" w:type="dxa"/>
            <w:vAlign w:val="center"/>
          </w:tcPr>
          <w:p w14:paraId="5442DD66" w14:textId="14E25D9A" w:rsidR="00DA645D" w:rsidRPr="00FE3A3C" w:rsidRDefault="00DA645D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6FAE721A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C04ABE2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PE</w:t>
            </w:r>
          </w:p>
        </w:tc>
        <w:tc>
          <w:tcPr>
            <w:tcW w:w="5953" w:type="dxa"/>
            <w:vAlign w:val="center"/>
          </w:tcPr>
          <w:p w14:paraId="62BD5B8F" w14:textId="0695D0FB" w:rsidR="00DA645D" w:rsidRDefault="008352DC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Invasion Games</w:t>
            </w:r>
            <w:r w:rsidR="008234F8">
              <w:rPr>
                <w:color w:val="17365D" w:themeColor="text2" w:themeShade="BF"/>
                <w:sz w:val="32"/>
                <w:szCs w:val="32"/>
              </w:rPr>
              <w:t xml:space="preserve"> - Basketball</w:t>
            </w:r>
          </w:p>
          <w:p w14:paraId="2A42A617" w14:textId="7F01391F" w:rsidR="00DC622D" w:rsidRPr="00FE3A3C" w:rsidRDefault="008234F8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Yoga</w:t>
            </w:r>
          </w:p>
        </w:tc>
        <w:tc>
          <w:tcPr>
            <w:tcW w:w="5954" w:type="dxa"/>
            <w:vAlign w:val="center"/>
          </w:tcPr>
          <w:p w14:paraId="2FE6D56F" w14:textId="7685BFA1" w:rsidR="00DA645D" w:rsidRDefault="00293277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Dance (</w:t>
            </w:r>
            <w:r w:rsidR="008234F8">
              <w:rPr>
                <w:color w:val="17365D" w:themeColor="text2" w:themeShade="BF"/>
                <w:sz w:val="32"/>
                <w:szCs w:val="32"/>
              </w:rPr>
              <w:t>1930s-40s Period Dance</w:t>
            </w:r>
            <w:r>
              <w:rPr>
                <w:color w:val="17365D" w:themeColor="text2" w:themeShade="BF"/>
                <w:sz w:val="32"/>
                <w:szCs w:val="32"/>
              </w:rPr>
              <w:t>)</w:t>
            </w:r>
          </w:p>
          <w:p w14:paraId="14788C63" w14:textId="5928C74A" w:rsidR="008234F8" w:rsidRPr="00FE3A3C" w:rsidRDefault="00703F63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Tennis</w:t>
            </w:r>
          </w:p>
        </w:tc>
      </w:tr>
      <w:tr w:rsidR="00DA645D" w:rsidRPr="003E68DD" w14:paraId="46F115C0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25C3BDF" w14:textId="77777777" w:rsidR="00DA645D" w:rsidRPr="003E68DD" w:rsidRDefault="00DA645D" w:rsidP="00B0784C">
            <w:pPr>
              <w:rPr>
                <w:rFonts w:asciiTheme="minorHAnsi" w:hAnsiTheme="minorHAnsi"/>
                <w:color w:val="17365D" w:themeColor="text2" w:themeShade="BF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Art and Design</w:t>
            </w:r>
          </w:p>
        </w:tc>
        <w:tc>
          <w:tcPr>
            <w:tcW w:w="5953" w:type="dxa"/>
            <w:vAlign w:val="center"/>
          </w:tcPr>
          <w:p w14:paraId="595C50F2" w14:textId="7BC2311B" w:rsidR="00971E95" w:rsidRPr="008234F8" w:rsidRDefault="00971E95" w:rsidP="008234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459A2E5A" w14:textId="77777777" w:rsidR="00DA645D" w:rsidRPr="00FE3A3C" w:rsidRDefault="008352DC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Henry Moore artist study</w:t>
            </w:r>
          </w:p>
        </w:tc>
      </w:tr>
      <w:tr w:rsidR="00DA645D" w:rsidRPr="003E68DD" w14:paraId="641223EF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9DC4589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Design and Technology</w:t>
            </w:r>
          </w:p>
        </w:tc>
        <w:tc>
          <w:tcPr>
            <w:tcW w:w="5953" w:type="dxa"/>
            <w:vAlign w:val="center"/>
          </w:tcPr>
          <w:p w14:paraId="026469FF" w14:textId="17736FA1" w:rsidR="00DA645D" w:rsidRPr="00FE3A3C" w:rsidRDefault="00971E95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 xml:space="preserve">Design a </w:t>
            </w:r>
            <w:r w:rsidR="00D260BE">
              <w:rPr>
                <w:color w:val="17365D" w:themeColor="text2" w:themeShade="BF"/>
                <w:sz w:val="32"/>
                <w:szCs w:val="32"/>
              </w:rPr>
              <w:t>mechanical</w:t>
            </w:r>
            <w:r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 w:rsidR="008234F8">
              <w:rPr>
                <w:color w:val="17365D" w:themeColor="text2" w:themeShade="BF"/>
                <w:sz w:val="32"/>
                <w:szCs w:val="32"/>
              </w:rPr>
              <w:t>A</w:t>
            </w:r>
            <w:r>
              <w:rPr>
                <w:color w:val="17365D" w:themeColor="text2" w:themeShade="BF"/>
                <w:sz w:val="32"/>
                <w:szCs w:val="32"/>
              </w:rPr>
              <w:t>nimal</w:t>
            </w:r>
          </w:p>
        </w:tc>
        <w:tc>
          <w:tcPr>
            <w:tcW w:w="5954" w:type="dxa"/>
            <w:vAlign w:val="center"/>
          </w:tcPr>
          <w:p w14:paraId="61430B37" w14:textId="77777777" w:rsidR="00DA645D" w:rsidRPr="00FE3A3C" w:rsidRDefault="004B76F7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-</w:t>
            </w:r>
          </w:p>
        </w:tc>
      </w:tr>
      <w:tr w:rsidR="00DA645D" w:rsidRPr="003E68DD" w14:paraId="09FED5F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6F96855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Computing</w:t>
            </w:r>
          </w:p>
        </w:tc>
        <w:tc>
          <w:tcPr>
            <w:tcW w:w="5953" w:type="dxa"/>
            <w:vAlign w:val="center"/>
          </w:tcPr>
          <w:p w14:paraId="49245CEB" w14:textId="59FFE260" w:rsidR="00DA645D" w:rsidRPr="00FE3A3C" w:rsidRDefault="005B6F2F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Creating media – video production.</w:t>
            </w:r>
          </w:p>
        </w:tc>
        <w:tc>
          <w:tcPr>
            <w:tcW w:w="5954" w:type="dxa"/>
            <w:vAlign w:val="center"/>
          </w:tcPr>
          <w:p w14:paraId="130D8D9F" w14:textId="100CE6D3" w:rsidR="00DA645D" w:rsidRPr="00FE3A3C" w:rsidRDefault="005B6F2F" w:rsidP="003134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Computing systems and networks – systems and searching.</w:t>
            </w:r>
          </w:p>
        </w:tc>
      </w:tr>
      <w:tr w:rsidR="00DA645D" w:rsidRPr="003E68DD" w14:paraId="28FBC482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0635055" w14:textId="77777777" w:rsidR="00DA645D" w:rsidRPr="003E68DD" w:rsidRDefault="00DA645D" w:rsidP="00B0784C">
            <w:pPr>
              <w:rPr>
                <w:rFonts w:asciiTheme="minorHAnsi" w:hAnsiTheme="minorHAnsi"/>
                <w:sz w:val="48"/>
              </w:rPr>
            </w:pPr>
            <w:r w:rsidRPr="003E68DD">
              <w:rPr>
                <w:rFonts w:asciiTheme="minorHAnsi" w:hAnsiTheme="minorHAnsi"/>
                <w:sz w:val="36"/>
              </w:rPr>
              <w:t>Music</w:t>
            </w:r>
          </w:p>
        </w:tc>
        <w:tc>
          <w:tcPr>
            <w:tcW w:w="5953" w:type="dxa"/>
            <w:vAlign w:val="center"/>
          </w:tcPr>
          <w:p w14:paraId="57A07EC5" w14:textId="77777777" w:rsid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>Identify pulse</w:t>
            </w:r>
            <w:r>
              <w:rPr>
                <w:color w:val="17365D" w:themeColor="text2" w:themeShade="BF"/>
                <w:sz w:val="32"/>
                <w:szCs w:val="32"/>
              </w:rPr>
              <w:t>.</w:t>
            </w:r>
          </w:p>
          <w:p w14:paraId="681A3DE3" w14:textId="77777777" w:rsid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Use voice.</w:t>
            </w:r>
          </w:p>
          <w:p w14:paraId="49AE2E34" w14:textId="77777777" w:rsid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>
              <w:rPr>
                <w:color w:val="17365D" w:themeColor="text2" w:themeShade="BF"/>
                <w:sz w:val="32"/>
                <w:szCs w:val="32"/>
              </w:rPr>
              <w:t xml:space="preserve">Follow </w:t>
            </w:r>
            <w:r w:rsidRPr="00A5517B">
              <w:rPr>
                <w:color w:val="17365D" w:themeColor="text2" w:themeShade="BF"/>
                <w:sz w:val="32"/>
                <w:szCs w:val="32"/>
              </w:rPr>
              <w:t>more complex graphic notation for rhythms</w:t>
            </w:r>
            <w:r>
              <w:rPr>
                <w:color w:val="17365D" w:themeColor="text2" w:themeShade="BF"/>
                <w:sz w:val="32"/>
                <w:szCs w:val="32"/>
              </w:rPr>
              <w:t>.</w:t>
            </w:r>
          </w:p>
          <w:p w14:paraId="7550B68F" w14:textId="48DD6565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 xml:space="preserve"> </w:t>
            </w:r>
            <w:r>
              <w:rPr>
                <w:color w:val="17365D" w:themeColor="text2" w:themeShade="BF"/>
                <w:sz w:val="32"/>
                <w:szCs w:val="32"/>
              </w:rPr>
              <w:t>I</w:t>
            </w:r>
            <w:r w:rsidRPr="00A5517B">
              <w:rPr>
                <w:color w:val="17365D" w:themeColor="text2" w:themeShade="BF"/>
                <w:sz w:val="32"/>
                <w:szCs w:val="32"/>
              </w:rPr>
              <w:t>nterpret graphic scores,</w:t>
            </w:r>
          </w:p>
          <w:p w14:paraId="4D0D7A0F" w14:textId="34786F74" w:rsidR="00DA645D" w:rsidRPr="00FE3A3C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00A5517B">
              <w:rPr>
                <w:color w:val="17365D" w:themeColor="text2" w:themeShade="BF"/>
                <w:sz w:val="32"/>
                <w:szCs w:val="32"/>
              </w:rPr>
              <w:t>Begin to follow notation.</w:t>
            </w:r>
          </w:p>
        </w:tc>
        <w:tc>
          <w:tcPr>
            <w:tcW w:w="5954" w:type="dxa"/>
            <w:vAlign w:val="center"/>
          </w:tcPr>
          <w:p w14:paraId="19107F99" w14:textId="7087AA15" w:rsidR="00DA645D" w:rsidRPr="00FE3A3C" w:rsidRDefault="00DA645D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</w:tr>
      <w:tr w:rsidR="00DA645D" w:rsidRPr="003E68DD" w14:paraId="7AE6742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DAE8458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Spanish </w:t>
            </w:r>
            <w:r w:rsidRPr="00FE3A3C">
              <w:rPr>
                <w:rFonts w:asciiTheme="minorHAnsi" w:hAnsiTheme="minorHAnsi"/>
                <w:b w:val="0"/>
                <w:sz w:val="36"/>
              </w:rPr>
              <w:t>(KS2 only)</w:t>
            </w:r>
          </w:p>
        </w:tc>
        <w:tc>
          <w:tcPr>
            <w:tcW w:w="5953" w:type="dxa"/>
            <w:vAlign w:val="center"/>
          </w:tcPr>
          <w:p w14:paraId="52158215" w14:textId="147A7A87" w:rsidR="00DA645D" w:rsidRPr="00FE3A3C" w:rsidRDefault="24BBD932" w:rsidP="12C8EF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</w:pP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Descriptions</w:t>
            </w:r>
            <w:proofErr w:type="spellEnd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of</w:t>
            </w:r>
            <w:proofErr w:type="spellEnd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eyes</w:t>
            </w:r>
            <w:proofErr w:type="spellEnd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and </w:t>
            </w:r>
            <w:proofErr w:type="spellStart"/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hair</w:t>
            </w:r>
            <w:proofErr w:type="spellEnd"/>
          </w:p>
          <w:p w14:paraId="2304B194" w14:textId="75F53D96" w:rsidR="00DA645D" w:rsidRPr="00FE3A3C" w:rsidRDefault="00DA645D" w:rsidP="12C8EF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</w:pPr>
          </w:p>
          <w:p w14:paraId="0E6DCBA0" w14:textId="006A73F6" w:rsidR="00DA645D" w:rsidRPr="00FE3A3C" w:rsidRDefault="5FCD7F2C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10408C92">
              <w:rPr>
                <w:color w:val="17365D" w:themeColor="text2" w:themeShade="BF"/>
                <w:sz w:val="32"/>
                <w:szCs w:val="32"/>
              </w:rPr>
              <w:t>Cultural</w:t>
            </w:r>
          </w:p>
          <w:p w14:paraId="0B180B00" w14:textId="7B6E3914" w:rsidR="00DA645D" w:rsidRPr="00FE3A3C" w:rsidRDefault="5FCD7F2C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lang w:val="es"/>
              </w:rPr>
            </w:pPr>
            <w:r w:rsidRPr="00100DD5">
              <w:rPr>
                <w:rFonts w:ascii="Calibri" w:eastAsia="Calibri" w:hAnsi="Calibri" w:cs="Calibri"/>
                <w:sz w:val="32"/>
                <w:szCs w:val="24"/>
                <w:lang w:val="es"/>
              </w:rPr>
              <w:t>All Saints Day in Cadiz (Spain)</w:t>
            </w:r>
          </w:p>
        </w:tc>
        <w:tc>
          <w:tcPr>
            <w:tcW w:w="5954" w:type="dxa"/>
            <w:vAlign w:val="center"/>
          </w:tcPr>
          <w:p w14:paraId="138B50FA" w14:textId="1E0FF4ED" w:rsidR="00DA645D" w:rsidRPr="00FE3A3C" w:rsidRDefault="6B38272E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Countries</w:t>
            </w:r>
          </w:p>
          <w:p w14:paraId="39323F95" w14:textId="597F89B1" w:rsidR="00DA645D" w:rsidRPr="00FE3A3C" w:rsidRDefault="6B38272E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2C8EF9A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Nationalities</w:t>
            </w:r>
          </w:p>
          <w:p w14:paraId="7412774C" w14:textId="7C160C9F" w:rsidR="00DA645D" w:rsidRPr="00FE3A3C" w:rsidRDefault="00DA645D" w:rsidP="12C8EF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  <w:p w14:paraId="634E8F7B" w14:textId="13036C33" w:rsidR="00DA645D" w:rsidRPr="00FE3A3C" w:rsidRDefault="59051913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10408C92">
              <w:rPr>
                <w:color w:val="17365D" w:themeColor="text2" w:themeShade="BF"/>
                <w:sz w:val="32"/>
                <w:szCs w:val="32"/>
              </w:rPr>
              <w:t>Cultural</w:t>
            </w:r>
          </w:p>
          <w:p w14:paraId="346AA91C" w14:textId="026F1499" w:rsidR="00DA645D" w:rsidRPr="00FE3A3C" w:rsidRDefault="59051913" w:rsidP="10408C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lang w:val="es"/>
              </w:rPr>
            </w:pPr>
            <w:r w:rsidRPr="10408C92">
              <w:rPr>
                <w:rFonts w:ascii="Calibri" w:eastAsia="Calibri" w:hAnsi="Calibri" w:cs="Calibri"/>
                <w:sz w:val="28"/>
                <w:szCs w:val="28"/>
                <w:lang w:val="es"/>
              </w:rPr>
              <w:t>Christmas in Cataluña</w:t>
            </w:r>
          </w:p>
        </w:tc>
      </w:tr>
      <w:tr w:rsidR="00DA645D" w:rsidRPr="003E68DD" w14:paraId="2E34FC98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6030C54" w14:textId="77777777" w:rsidR="00DA645D" w:rsidRPr="003E68DD" w:rsidRDefault="00DA645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Additional Enrichment Opportunities</w:t>
            </w:r>
          </w:p>
        </w:tc>
        <w:tc>
          <w:tcPr>
            <w:tcW w:w="5953" w:type="dxa"/>
            <w:vAlign w:val="center"/>
          </w:tcPr>
          <w:p w14:paraId="6DFCDEA2" w14:textId="428E21F2" w:rsidR="00DA645D" w:rsidRPr="00FE3A3C" w:rsidRDefault="00DA645D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15028210" w14:textId="77777777" w:rsidR="00DA645D" w:rsidRDefault="00293277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Holocaust Centre trip, Potential local visit/visitor</w:t>
            </w:r>
          </w:p>
          <w:p w14:paraId="18F5F141" w14:textId="5691F40B" w:rsidR="00003030" w:rsidRPr="00FE3A3C" w:rsidRDefault="00003030" w:rsidP="00313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color w:val="17365D" w:themeColor="text2" w:themeShade="BF"/>
                <w:sz w:val="32"/>
                <w:szCs w:val="32"/>
              </w:rPr>
              <w:t>Anti-bullying Week</w:t>
            </w:r>
          </w:p>
        </w:tc>
      </w:tr>
      <w:tr w:rsidR="009907D9" w:rsidRPr="003E68DD" w14:paraId="1DA22D19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1CB0C9D" w14:textId="77777777" w:rsidR="009907D9" w:rsidRPr="009907D9" w:rsidRDefault="009907D9" w:rsidP="009907D9">
            <w:pPr>
              <w:rPr>
                <w:b w:val="0"/>
                <w:bCs w:val="0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Key Texts</w:t>
            </w:r>
          </w:p>
        </w:tc>
        <w:tc>
          <w:tcPr>
            <w:tcW w:w="5953" w:type="dxa"/>
            <w:vAlign w:val="center"/>
          </w:tcPr>
          <w:p w14:paraId="4FA0C810" w14:textId="3BD00FCB" w:rsidR="009907D9" w:rsidRPr="00FE3A3C" w:rsidRDefault="008352DC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r w:rsidRPr="69B00245">
              <w:rPr>
                <w:color w:val="17365D" w:themeColor="text2" w:themeShade="BF"/>
                <w:sz w:val="32"/>
                <w:szCs w:val="32"/>
              </w:rPr>
              <w:t>The Great Kapok Tree</w:t>
            </w:r>
          </w:p>
          <w:p w14:paraId="25AFC21F" w14:textId="35D8ACA6" w:rsidR="009907D9" w:rsidRPr="00FE3A3C" w:rsidRDefault="79CDA750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E3DE5E1" wp14:editId="45B51566">
                  <wp:extent cx="1430215" cy="1828800"/>
                  <wp:effectExtent l="0" t="0" r="0" b="0"/>
                  <wp:docPr id="120673267" name="Picture 9011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1046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1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14:paraId="62B6E5FE" w14:textId="2AEB859B" w:rsidR="009907D9" w:rsidRPr="00FE3A3C" w:rsidRDefault="00293277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3245522">
              <w:rPr>
                <w:color w:val="17365D" w:themeColor="text2" w:themeShade="BF"/>
                <w:sz w:val="32"/>
                <w:szCs w:val="32"/>
              </w:rPr>
              <w:t>Rose Blanche, Diary of Anne Frank</w:t>
            </w:r>
            <w:r w:rsidR="2B172FE6">
              <w:rPr>
                <w:noProof/>
              </w:rPr>
              <w:drawing>
                <wp:inline distT="0" distB="0" distL="0" distR="0" wp14:anchorId="733CCA0C" wp14:editId="6878CF7D">
                  <wp:extent cx="1066800" cy="1438275"/>
                  <wp:effectExtent l="0" t="0" r="0" b="0"/>
                  <wp:docPr id="1055185779" name="Picture 187902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02777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C36B26F">
              <w:rPr>
                <w:noProof/>
              </w:rPr>
              <w:drawing>
                <wp:inline distT="0" distB="0" distL="0" distR="0" wp14:anchorId="25D3DEFB" wp14:editId="48DBD46F">
                  <wp:extent cx="2581275" cy="1447800"/>
                  <wp:effectExtent l="0" t="0" r="0" b="0"/>
                  <wp:docPr id="403079176" name="Picture 173727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27146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7D9" w:rsidRPr="003E68DD" w14:paraId="6B81E4E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1A8DA2B" w14:textId="77777777" w:rsidR="009907D9" w:rsidRDefault="009907D9" w:rsidP="009907D9">
            <w:pPr>
              <w:rPr>
                <w:sz w:val="36"/>
              </w:rPr>
            </w:pPr>
            <w:r>
              <w:rPr>
                <w:rFonts w:asciiTheme="minorHAnsi" w:hAnsiTheme="minorHAnsi"/>
                <w:sz w:val="36"/>
              </w:rPr>
              <w:t>Reading Spine</w:t>
            </w:r>
          </w:p>
        </w:tc>
        <w:tc>
          <w:tcPr>
            <w:tcW w:w="5953" w:type="dxa"/>
            <w:vAlign w:val="center"/>
          </w:tcPr>
          <w:p w14:paraId="46299054" w14:textId="43D0B741" w:rsidR="009907D9" w:rsidRPr="00FE3A3C" w:rsidRDefault="008352DC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proofErr w:type="spellStart"/>
            <w:r w:rsidRPr="69B00245">
              <w:rPr>
                <w:color w:val="17365D" w:themeColor="text2" w:themeShade="BF"/>
                <w:sz w:val="32"/>
                <w:szCs w:val="32"/>
              </w:rPr>
              <w:t>Varjak</w:t>
            </w:r>
            <w:proofErr w:type="spellEnd"/>
            <w:r w:rsidRPr="69B00245">
              <w:rPr>
                <w:color w:val="17365D" w:themeColor="text2" w:themeShade="BF"/>
                <w:sz w:val="32"/>
                <w:szCs w:val="32"/>
              </w:rPr>
              <w:t xml:space="preserve"> Paw</w:t>
            </w:r>
          </w:p>
          <w:p w14:paraId="75C68566" w14:textId="3EF1E0AF" w:rsidR="009907D9" w:rsidRPr="00FE3A3C" w:rsidRDefault="31B10371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20FCDF3" wp14:editId="18B71F9C">
                  <wp:extent cx="838200" cy="1267522"/>
                  <wp:effectExtent l="0" t="0" r="0" b="0"/>
                  <wp:docPr id="1786601925" name="Picture 81896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9684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6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14:paraId="41E12DD5" w14:textId="5AB613E1" w:rsidR="009907D9" w:rsidRPr="00FE3A3C" w:rsidRDefault="008352DC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32"/>
              </w:rPr>
            </w:pPr>
            <w:proofErr w:type="spellStart"/>
            <w:r w:rsidRPr="69B00245">
              <w:rPr>
                <w:color w:val="17365D" w:themeColor="text2" w:themeShade="BF"/>
                <w:sz w:val="32"/>
                <w:szCs w:val="32"/>
              </w:rPr>
              <w:t>Varjak</w:t>
            </w:r>
            <w:proofErr w:type="spellEnd"/>
            <w:r w:rsidRPr="69B00245">
              <w:rPr>
                <w:color w:val="17365D" w:themeColor="text2" w:themeShade="BF"/>
                <w:sz w:val="32"/>
                <w:szCs w:val="32"/>
              </w:rPr>
              <w:t xml:space="preserve"> Paw</w:t>
            </w:r>
          </w:p>
          <w:p w14:paraId="5BF89BE7" w14:textId="7D079E38" w:rsidR="009907D9" w:rsidRPr="00FE3A3C" w:rsidRDefault="0B35D075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19959D4" wp14:editId="78CA6BC2">
                  <wp:extent cx="838905" cy="1268589"/>
                  <wp:effectExtent l="0" t="0" r="0" b="0"/>
                  <wp:docPr id="890331907" name="Picture 77558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58459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05" cy="126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65E28" w14:textId="77777777" w:rsidR="00C93385" w:rsidRPr="003E68DD" w:rsidRDefault="00C93385" w:rsidP="00EB4538">
      <w:pPr>
        <w:spacing w:after="0" w:line="240" w:lineRule="auto"/>
        <w:rPr>
          <w:sz w:val="2"/>
          <w:szCs w:val="2"/>
        </w:rPr>
      </w:pPr>
    </w:p>
    <w:p w14:paraId="4DC71D3D" w14:textId="77777777" w:rsidR="009907D9" w:rsidRDefault="009907D9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LightGrid-Accent3"/>
        <w:tblW w:w="15701" w:type="dxa"/>
        <w:tblLook w:val="04A0" w:firstRow="1" w:lastRow="0" w:firstColumn="1" w:lastColumn="0" w:noHBand="0" w:noVBand="1"/>
      </w:tblPr>
      <w:tblGrid>
        <w:gridCol w:w="3794"/>
        <w:gridCol w:w="5885"/>
        <w:gridCol w:w="6022"/>
      </w:tblGrid>
      <w:tr w:rsidR="00EB4538" w:rsidRPr="003E68DD" w14:paraId="41A91F8F" w14:textId="77777777" w:rsidTr="20AF8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AB99EF9" w14:textId="77777777" w:rsidR="00EB4538" w:rsidRPr="003E68DD" w:rsidRDefault="00FE3A3C" w:rsidP="00CA6F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 xml:space="preserve">Year </w:t>
            </w:r>
            <w:r w:rsidR="00CA6F2A">
              <w:rPr>
                <w:rFonts w:asciiTheme="minorHAnsi" w:hAnsiTheme="minorHAnsi"/>
                <w:sz w:val="36"/>
                <w:szCs w:val="36"/>
              </w:rPr>
              <w:t>5</w:t>
            </w:r>
          </w:p>
        </w:tc>
        <w:tc>
          <w:tcPr>
            <w:tcW w:w="5885" w:type="dxa"/>
            <w:vAlign w:val="center"/>
          </w:tcPr>
          <w:p w14:paraId="6E14B349" w14:textId="77777777" w:rsidR="00EB4538" w:rsidRPr="003E68DD" w:rsidRDefault="00EB4538" w:rsidP="000168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Spring 1</w:t>
            </w:r>
          </w:p>
        </w:tc>
        <w:tc>
          <w:tcPr>
            <w:tcW w:w="6022" w:type="dxa"/>
            <w:vAlign w:val="center"/>
          </w:tcPr>
          <w:p w14:paraId="2B2EE8E3" w14:textId="77777777" w:rsidR="00EB4538" w:rsidRPr="003E68DD" w:rsidRDefault="00EB4538" w:rsidP="000168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Spring 2</w:t>
            </w:r>
          </w:p>
        </w:tc>
      </w:tr>
      <w:tr w:rsidR="003E68DD" w:rsidRPr="003E68DD" w14:paraId="360A3F2B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02C9BA6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Topic</w:t>
            </w:r>
          </w:p>
        </w:tc>
        <w:tc>
          <w:tcPr>
            <w:tcW w:w="5885" w:type="dxa"/>
            <w:vAlign w:val="center"/>
          </w:tcPr>
          <w:p w14:paraId="47CD6B12" w14:textId="3698FFA4" w:rsidR="0059611D" w:rsidRDefault="0059611D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A World Turned Upside Down -</w:t>
            </w:r>
          </w:p>
          <w:p w14:paraId="1A5BFBF5" w14:textId="61FB5916" w:rsidR="00B26DEB" w:rsidRPr="00FE3A3C" w:rsidRDefault="274618CA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45522">
              <w:rPr>
                <w:color w:val="4F6228" w:themeColor="accent3" w:themeShade="80"/>
                <w:sz w:val="32"/>
                <w:szCs w:val="32"/>
              </w:rPr>
              <w:t>The English Civil War</w:t>
            </w:r>
            <w:r w:rsidR="1F3B8001">
              <w:rPr>
                <w:noProof/>
              </w:rPr>
              <w:drawing>
                <wp:inline distT="0" distB="0" distL="0" distR="0" wp14:anchorId="7CD6A555" wp14:editId="4FDC45C1">
                  <wp:extent cx="2680416" cy="1800482"/>
                  <wp:effectExtent l="0" t="0" r="0" b="0"/>
                  <wp:docPr id="33374647" name="Picture 46308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0819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16" cy="180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22956C52" w14:textId="1D001A2E" w:rsidR="003E68DD" w:rsidRPr="00FE3A3C" w:rsidRDefault="630B9B67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69B00245">
              <w:rPr>
                <w:color w:val="4F6228" w:themeColor="accent3" w:themeShade="80"/>
                <w:sz w:val="32"/>
                <w:szCs w:val="32"/>
              </w:rPr>
              <w:t>More than just a vacuum – exploring our Solar System</w:t>
            </w:r>
          </w:p>
          <w:p w14:paraId="55DDB8E0" w14:textId="76C6D85A" w:rsidR="003E68DD" w:rsidRPr="00FE3A3C" w:rsidRDefault="6C531CD8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D2FD4D9" wp14:editId="256A33F3">
                  <wp:extent cx="2719203" cy="1647210"/>
                  <wp:effectExtent l="0" t="0" r="0" b="0"/>
                  <wp:docPr id="1910700778" name="Picture 11006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6243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03" cy="164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DD" w:rsidRPr="003E68DD" w14:paraId="4F0875F9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2262DA3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Hook / ‘Wow Moment’</w:t>
            </w:r>
          </w:p>
          <w:p w14:paraId="4DB197F6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Launch)</w:t>
            </w:r>
          </w:p>
        </w:tc>
        <w:tc>
          <w:tcPr>
            <w:tcW w:w="5885" w:type="dxa"/>
            <w:vAlign w:val="center"/>
          </w:tcPr>
          <w:p w14:paraId="311F98BA" w14:textId="77777777" w:rsidR="003E68DD" w:rsidRPr="00FE3A3C" w:rsidRDefault="0029327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National Civil War Centre (Newark) trip</w:t>
            </w:r>
          </w:p>
        </w:tc>
        <w:tc>
          <w:tcPr>
            <w:tcW w:w="6022" w:type="dxa"/>
            <w:vAlign w:val="center"/>
          </w:tcPr>
          <w:p w14:paraId="2432E1AD" w14:textId="77777777" w:rsidR="003E68DD" w:rsidRPr="00FE3A3C" w:rsidRDefault="0029327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Trip to National Space Centre – Leicester</w:t>
            </w:r>
          </w:p>
        </w:tc>
      </w:tr>
      <w:tr w:rsidR="003E68DD" w:rsidRPr="003E68DD" w14:paraId="39794B1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2A2C047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Celebration / Showcase</w:t>
            </w:r>
          </w:p>
          <w:p w14:paraId="08B73013" w14:textId="77777777" w:rsidR="003E68DD" w:rsidRPr="003E68DD" w:rsidRDefault="003E68DD" w:rsidP="00B0784C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Culmination)</w:t>
            </w:r>
          </w:p>
        </w:tc>
        <w:tc>
          <w:tcPr>
            <w:tcW w:w="5885" w:type="dxa"/>
            <w:vAlign w:val="center"/>
          </w:tcPr>
          <w:p w14:paraId="76BBF8EE" w14:textId="77777777" w:rsidR="003E68DD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Assembly / performance</w:t>
            </w:r>
          </w:p>
        </w:tc>
        <w:tc>
          <w:tcPr>
            <w:tcW w:w="6022" w:type="dxa"/>
            <w:vAlign w:val="center"/>
          </w:tcPr>
          <w:p w14:paraId="2449ACDC" w14:textId="77777777" w:rsidR="003E68DD" w:rsidRPr="00FE3A3C" w:rsidRDefault="00EE5A1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Present Space presentations (assembly or to parents)</w:t>
            </w:r>
          </w:p>
        </w:tc>
      </w:tr>
      <w:tr w:rsidR="003E68DD" w:rsidRPr="003E68DD" w14:paraId="6E12263E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53327CA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English</w:t>
            </w:r>
          </w:p>
        </w:tc>
        <w:tc>
          <w:tcPr>
            <w:tcW w:w="5885" w:type="dxa"/>
            <w:vAlign w:val="center"/>
          </w:tcPr>
          <w:p w14:paraId="74CC2F81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32"/>
                <w:szCs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8"/>
              </w:rPr>
              <w:t>Write to inform, write to entertain</w:t>
            </w:r>
          </w:p>
          <w:p w14:paraId="105CF12F" w14:textId="77777777" w:rsidR="0089609B" w:rsidRDefault="0089609B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8"/>
                <w:szCs w:val="24"/>
              </w:rPr>
            </w:pPr>
          </w:p>
          <w:p w14:paraId="58475C4D" w14:textId="18AD763F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89609B">
              <w:rPr>
                <w:b/>
                <w:color w:val="4F6228" w:themeColor="accent3" w:themeShade="80"/>
                <w:sz w:val="32"/>
                <w:szCs w:val="32"/>
              </w:rPr>
              <w:t>Texts</w:t>
            </w:r>
            <w:r w:rsidRPr="0089609B">
              <w:rPr>
                <w:b/>
                <w:sz w:val="28"/>
                <w:szCs w:val="24"/>
              </w:rPr>
              <w:t xml:space="preserve">: </w:t>
            </w:r>
            <w:r w:rsidR="00DD6F66">
              <w:rPr>
                <w:sz w:val="28"/>
                <w:szCs w:val="24"/>
              </w:rPr>
              <w:t>Historical Stories, Play Scripts</w:t>
            </w:r>
          </w:p>
          <w:p w14:paraId="44ACDA4D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28"/>
                <w:szCs w:val="24"/>
              </w:rPr>
            </w:pPr>
          </w:p>
          <w:p w14:paraId="568A5AEE" w14:textId="4815A39E" w:rsidR="00B961C6" w:rsidRPr="00DD6F66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4"/>
              </w:rPr>
              <w:t>Writing outcomes:</w:t>
            </w:r>
            <w:r w:rsidRPr="00B907E9">
              <w:rPr>
                <w:rFonts w:cstheme="minorHAnsi"/>
                <w:sz w:val="28"/>
              </w:rPr>
              <w:t xml:space="preserve"> Historical story</w:t>
            </w:r>
            <w:r w:rsidRPr="00B907E9">
              <w:rPr>
                <w:rFonts w:eastAsiaTheme="minorEastAsia" w:cstheme="minorHAnsi"/>
                <w:sz w:val="28"/>
              </w:rPr>
              <w:t xml:space="preserve"> with a detailed setting and strong character</w:t>
            </w:r>
            <w:r w:rsidR="00DD6F66">
              <w:rPr>
                <w:rFonts w:eastAsiaTheme="minorEastAsia" w:cstheme="minorHAnsi"/>
                <w:sz w:val="28"/>
              </w:rPr>
              <w:t xml:space="preserve">, </w:t>
            </w:r>
            <w:r w:rsidRPr="00B907E9">
              <w:rPr>
                <w:rFonts w:eastAsiaTheme="minorEastAsia" w:cstheme="minorHAnsi"/>
                <w:sz w:val="28"/>
              </w:rPr>
              <w:t>Play scripts</w:t>
            </w:r>
            <w:r w:rsidRPr="00B907E9">
              <w:rPr>
                <w:color w:val="4F6228" w:themeColor="accent3" w:themeShade="80"/>
                <w:sz w:val="40"/>
                <w:szCs w:val="32"/>
              </w:rPr>
              <w:t xml:space="preserve"> </w:t>
            </w:r>
            <w:r w:rsidR="00B961C6" w:rsidRPr="00B907E9">
              <w:rPr>
                <w:color w:val="4F6228" w:themeColor="accent3" w:themeShade="80"/>
                <w:sz w:val="40"/>
                <w:szCs w:val="32"/>
              </w:rPr>
              <w:t xml:space="preserve">    </w:t>
            </w:r>
          </w:p>
        </w:tc>
        <w:tc>
          <w:tcPr>
            <w:tcW w:w="6022" w:type="dxa"/>
            <w:vAlign w:val="center"/>
          </w:tcPr>
          <w:p w14:paraId="6D70FDE8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32"/>
                <w:szCs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8"/>
              </w:rPr>
              <w:t>Write to inform</w:t>
            </w:r>
          </w:p>
          <w:p w14:paraId="22C99BF4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8"/>
                <w:szCs w:val="24"/>
              </w:rPr>
            </w:pPr>
          </w:p>
          <w:p w14:paraId="2B709E0F" w14:textId="0D826CB5" w:rsidR="008C494C" w:rsidRPr="00B907E9" w:rsidRDefault="008C494C" w:rsidP="008C494C">
            <w:pPr>
              <w:pStyle w:val="font8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2"/>
              </w:rPr>
            </w:pPr>
            <w:r w:rsidRPr="00A17998">
              <w:rPr>
                <w:rFonts w:asciiTheme="minorHAnsi" w:hAnsiTheme="minorHAnsi" w:cstheme="minorHAnsi"/>
                <w:b/>
                <w:color w:val="4F6228" w:themeColor="accent3" w:themeShade="80"/>
                <w:sz w:val="32"/>
              </w:rPr>
              <w:t>Texts</w:t>
            </w:r>
            <w:r w:rsidRPr="00B907E9">
              <w:rPr>
                <w:b/>
                <w:color w:val="4F6228" w:themeColor="accent3" w:themeShade="80"/>
                <w:sz w:val="32"/>
              </w:rPr>
              <w:t>:</w:t>
            </w:r>
            <w:r w:rsidRPr="00B907E9">
              <w:rPr>
                <w:rFonts w:cstheme="minorHAnsi"/>
                <w:b/>
                <w:sz w:val="32"/>
              </w:rPr>
              <w:t xml:space="preserve"> </w:t>
            </w:r>
            <w:r w:rsidRPr="00B907E9">
              <w:rPr>
                <w:rFonts w:asciiTheme="minorHAnsi" w:hAnsiTheme="minorHAnsi" w:cstheme="minorHAnsi"/>
                <w:sz w:val="28"/>
                <w:szCs w:val="22"/>
              </w:rPr>
              <w:t>Non-fiction texts related to Space exploration</w:t>
            </w:r>
          </w:p>
          <w:p w14:paraId="4B5F9977" w14:textId="77777777" w:rsidR="008C494C" w:rsidRPr="00B907E9" w:rsidRDefault="008C494C" w:rsidP="008C494C">
            <w:pPr>
              <w:pStyle w:val="font8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2"/>
              </w:rPr>
            </w:pPr>
            <w:r w:rsidRPr="00B907E9">
              <w:rPr>
                <w:rFonts w:asciiTheme="minorHAnsi" w:hAnsiTheme="minorHAnsi" w:cstheme="minorHAnsi"/>
                <w:sz w:val="28"/>
                <w:szCs w:val="22"/>
              </w:rPr>
              <w:t>Biographies of scientists/personalities allied to space exploration</w:t>
            </w:r>
          </w:p>
          <w:p w14:paraId="2D8F48CB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8"/>
                <w:szCs w:val="24"/>
              </w:rPr>
            </w:pPr>
          </w:p>
          <w:p w14:paraId="6CE85010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8"/>
              </w:rPr>
            </w:pPr>
            <w:r w:rsidRPr="00B907E9">
              <w:rPr>
                <w:b/>
                <w:color w:val="4F6228" w:themeColor="accent3" w:themeShade="80"/>
                <w:sz w:val="32"/>
                <w:szCs w:val="24"/>
              </w:rPr>
              <w:t>Writing outcomes:</w:t>
            </w:r>
            <w:r w:rsidRPr="00B907E9">
              <w:rPr>
                <w:rFonts w:cstheme="minorHAnsi"/>
                <w:sz w:val="28"/>
              </w:rPr>
              <w:t xml:space="preserve"> Non-chronological report.</w:t>
            </w:r>
          </w:p>
          <w:p w14:paraId="14CF418B" w14:textId="4601EF35" w:rsidR="00824542" w:rsidRPr="008C494C" w:rsidRDefault="008C494C" w:rsidP="005C7F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F6228" w:themeColor="accent3" w:themeShade="80"/>
                <w:sz w:val="24"/>
                <w:szCs w:val="24"/>
              </w:rPr>
            </w:pPr>
            <w:r w:rsidRPr="00B907E9">
              <w:rPr>
                <w:rFonts w:cstheme="minorHAnsi"/>
                <w:sz w:val="28"/>
              </w:rPr>
              <w:t>Biography</w:t>
            </w:r>
          </w:p>
        </w:tc>
      </w:tr>
      <w:tr w:rsidR="003E68DD" w:rsidRPr="003E68DD" w14:paraId="5A8E625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95213EE" w14:textId="77777777" w:rsidR="003E68DD" w:rsidRPr="003E68DD" w:rsidRDefault="003E68DD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Maths</w:t>
            </w:r>
            <w:r w:rsidRPr="003E68DD">
              <w:rPr>
                <w:rFonts w:asciiTheme="minorHAnsi" w:hAnsiTheme="minorHAnsi"/>
                <w:sz w:val="36"/>
              </w:rPr>
              <w:tab/>
            </w:r>
          </w:p>
        </w:tc>
        <w:tc>
          <w:tcPr>
            <w:tcW w:w="5885" w:type="dxa"/>
            <w:vAlign w:val="center"/>
          </w:tcPr>
          <w:p w14:paraId="6CD37197" w14:textId="77777777" w:rsidR="003E68DD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Multiplication and Division,</w:t>
            </w:r>
          </w:p>
          <w:p w14:paraId="06B9AFC9" w14:textId="77777777" w:rsidR="004B76F7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Fractions</w:t>
            </w:r>
          </w:p>
        </w:tc>
        <w:tc>
          <w:tcPr>
            <w:tcW w:w="6022" w:type="dxa"/>
            <w:vAlign w:val="center"/>
          </w:tcPr>
          <w:p w14:paraId="1C99644D" w14:textId="77777777" w:rsidR="003E68DD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Fractions,</w:t>
            </w:r>
          </w:p>
          <w:p w14:paraId="43A98CE1" w14:textId="77777777" w:rsidR="004B76F7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Decimals and Percentages</w:t>
            </w:r>
          </w:p>
        </w:tc>
      </w:tr>
      <w:tr w:rsidR="003E68DD" w:rsidRPr="003E68DD" w14:paraId="56F41F2D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35F6BD7" w14:textId="60B4FDC9" w:rsidR="003E68DD" w:rsidRPr="003E68DD" w:rsidRDefault="0038050C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R</w:t>
            </w:r>
            <w:r w:rsidR="003E68DD" w:rsidRPr="003E68DD">
              <w:rPr>
                <w:rFonts w:asciiTheme="minorHAnsi" w:hAnsiTheme="minorHAnsi"/>
                <w:sz w:val="36"/>
              </w:rPr>
              <w:t>HE</w:t>
            </w:r>
          </w:p>
        </w:tc>
        <w:tc>
          <w:tcPr>
            <w:tcW w:w="5885" w:type="dxa"/>
            <w:vAlign w:val="center"/>
          </w:tcPr>
          <w:p w14:paraId="1EB8CE7B" w14:textId="0957F047" w:rsidR="003E68DD" w:rsidRPr="00FE3A3C" w:rsidRDefault="00613EAA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Healthy Me</w:t>
            </w:r>
          </w:p>
        </w:tc>
        <w:tc>
          <w:tcPr>
            <w:tcW w:w="6022" w:type="dxa"/>
            <w:vAlign w:val="center"/>
          </w:tcPr>
          <w:p w14:paraId="32D60114" w14:textId="6FF5F30C" w:rsidR="005B6DA6" w:rsidRPr="00FE3A3C" w:rsidRDefault="00613EAA" w:rsidP="005B6D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Dreams and Goals</w:t>
            </w:r>
          </w:p>
        </w:tc>
      </w:tr>
      <w:tr w:rsidR="003E68DD" w:rsidRPr="003E68DD" w14:paraId="4C1AC8C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E5CE30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Science</w:t>
            </w:r>
          </w:p>
        </w:tc>
        <w:tc>
          <w:tcPr>
            <w:tcW w:w="5885" w:type="dxa"/>
            <w:vAlign w:val="center"/>
          </w:tcPr>
          <w:p w14:paraId="7C7F6487" w14:textId="56B34D67" w:rsidR="003E68DD" w:rsidRPr="00FE3A3C" w:rsidRDefault="4F036C06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13245522">
              <w:rPr>
                <w:color w:val="4F6228" w:themeColor="accent3" w:themeShade="80"/>
                <w:sz w:val="32"/>
                <w:szCs w:val="32"/>
              </w:rPr>
              <w:t>Famous scientists</w:t>
            </w:r>
          </w:p>
        </w:tc>
        <w:tc>
          <w:tcPr>
            <w:tcW w:w="6022" w:type="dxa"/>
            <w:vAlign w:val="center"/>
          </w:tcPr>
          <w:p w14:paraId="3E408428" w14:textId="77777777" w:rsidR="003E68DD" w:rsidRPr="00FE3A3C" w:rsidRDefault="0029327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Space</w:t>
            </w:r>
          </w:p>
        </w:tc>
      </w:tr>
      <w:tr w:rsidR="003E68DD" w:rsidRPr="003E68DD" w14:paraId="6FA6FF8B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A953064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History </w:t>
            </w:r>
          </w:p>
        </w:tc>
        <w:tc>
          <w:tcPr>
            <w:tcW w:w="5885" w:type="dxa"/>
            <w:vAlign w:val="center"/>
          </w:tcPr>
          <w:p w14:paraId="086E4BB7" w14:textId="77777777" w:rsidR="003E68DD" w:rsidRPr="00FE3A3C" w:rsidRDefault="0029327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The English Civil War</w:t>
            </w:r>
          </w:p>
        </w:tc>
        <w:tc>
          <w:tcPr>
            <w:tcW w:w="6022" w:type="dxa"/>
            <w:vAlign w:val="center"/>
          </w:tcPr>
          <w:p w14:paraId="0A5B67BA" w14:textId="3B81FA27" w:rsidR="003E68DD" w:rsidRPr="00FE3A3C" w:rsidRDefault="003E68D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3E68DD" w:rsidRPr="003E68DD" w14:paraId="40811187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4A66171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Geography</w:t>
            </w:r>
          </w:p>
        </w:tc>
        <w:tc>
          <w:tcPr>
            <w:tcW w:w="5885" w:type="dxa"/>
            <w:vAlign w:val="center"/>
          </w:tcPr>
          <w:p w14:paraId="2DF52643" w14:textId="046683F0" w:rsidR="003E68DD" w:rsidRPr="00FE3A3C" w:rsidRDefault="003E68DD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30C995B5" w14:textId="545DF99B" w:rsidR="003E68DD" w:rsidRPr="00F13B2C" w:rsidRDefault="00155CE3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Marvellous Maps</w:t>
            </w:r>
          </w:p>
        </w:tc>
      </w:tr>
      <w:tr w:rsidR="003E68DD" w:rsidRPr="003E68DD" w14:paraId="78686137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28A3A8A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RE</w:t>
            </w:r>
          </w:p>
        </w:tc>
        <w:tc>
          <w:tcPr>
            <w:tcW w:w="5885" w:type="dxa"/>
            <w:vAlign w:val="center"/>
          </w:tcPr>
          <w:p w14:paraId="362A0033" w14:textId="0F0C950B" w:rsidR="003E68DD" w:rsidRDefault="002274FC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What can we learn from great leaders and inspiring examples in today’s world?</w:t>
            </w:r>
          </w:p>
          <w:p w14:paraId="7BF49972" w14:textId="266CC764" w:rsidR="002274FC" w:rsidRPr="00FE3A3C" w:rsidRDefault="002274FC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71AF9808" w14:textId="31BBFBB5" w:rsidR="003E68DD" w:rsidRPr="00FE3A3C" w:rsidRDefault="003E68D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3E68DD" w:rsidRPr="003E68DD" w14:paraId="12EC43DF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76673F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PE</w:t>
            </w:r>
          </w:p>
        </w:tc>
        <w:tc>
          <w:tcPr>
            <w:tcW w:w="5885" w:type="dxa"/>
            <w:vAlign w:val="center"/>
          </w:tcPr>
          <w:p w14:paraId="1BCFC4FF" w14:textId="77777777" w:rsidR="00703F63" w:rsidRDefault="00703F63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Dodgeball</w:t>
            </w:r>
          </w:p>
          <w:p w14:paraId="16E92225" w14:textId="0C93C3EB" w:rsidR="00293277" w:rsidRDefault="002C63F4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Tag Rugby</w:t>
            </w:r>
          </w:p>
          <w:p w14:paraId="08CFB1F2" w14:textId="77777777" w:rsidR="00293277" w:rsidRPr="00FE3A3C" w:rsidRDefault="0029327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575239CD" w14:textId="77777777" w:rsidR="003E68DD" w:rsidRDefault="00EE5A1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Gymnastics</w:t>
            </w:r>
          </w:p>
          <w:p w14:paraId="22EA55DA" w14:textId="007EC2F2" w:rsidR="00DC622D" w:rsidRPr="00FE3A3C" w:rsidRDefault="002C63F4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Outdoor Adventurous Activities</w:t>
            </w:r>
          </w:p>
        </w:tc>
      </w:tr>
      <w:tr w:rsidR="003E68DD" w:rsidRPr="003E68DD" w14:paraId="7F819AC8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CF473EB" w14:textId="77777777" w:rsidR="003E68DD" w:rsidRPr="003E68DD" w:rsidRDefault="003E68DD" w:rsidP="00B0784C">
            <w:pPr>
              <w:rPr>
                <w:rFonts w:asciiTheme="minorHAnsi" w:hAnsiTheme="minorHAnsi"/>
                <w:color w:val="17365D" w:themeColor="text2" w:themeShade="BF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Art and Design</w:t>
            </w:r>
          </w:p>
        </w:tc>
        <w:tc>
          <w:tcPr>
            <w:tcW w:w="5885" w:type="dxa"/>
            <w:vAlign w:val="center"/>
          </w:tcPr>
          <w:p w14:paraId="190FB0CD" w14:textId="2820C487" w:rsidR="003E68DD" w:rsidRPr="00FE3A3C" w:rsidRDefault="0089609B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Pattern and printing</w:t>
            </w:r>
          </w:p>
        </w:tc>
        <w:tc>
          <w:tcPr>
            <w:tcW w:w="6022" w:type="dxa"/>
            <w:vAlign w:val="center"/>
          </w:tcPr>
          <w:p w14:paraId="09FE6551" w14:textId="77777777" w:rsidR="003E68DD" w:rsidRPr="00FE3A3C" w:rsidRDefault="004B76F7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</w:tr>
      <w:tr w:rsidR="003E68DD" w:rsidRPr="003E68DD" w14:paraId="5203080E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A1BDA00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Design and Technology</w:t>
            </w:r>
          </w:p>
        </w:tc>
        <w:tc>
          <w:tcPr>
            <w:tcW w:w="5885" w:type="dxa"/>
            <w:vAlign w:val="center"/>
          </w:tcPr>
          <w:p w14:paraId="098708D8" w14:textId="77777777" w:rsidR="003E68DD" w:rsidRPr="00FE3A3C" w:rsidRDefault="004B76F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-</w:t>
            </w:r>
          </w:p>
        </w:tc>
        <w:tc>
          <w:tcPr>
            <w:tcW w:w="6022" w:type="dxa"/>
            <w:vAlign w:val="center"/>
          </w:tcPr>
          <w:p w14:paraId="1C6B0DF4" w14:textId="68329E4B" w:rsidR="003E68DD" w:rsidRPr="00FE3A3C" w:rsidRDefault="00EE5A1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 xml:space="preserve">Space-themed felt </w:t>
            </w:r>
            <w:r w:rsidR="00200359">
              <w:rPr>
                <w:color w:val="4F6228" w:themeColor="accent3" w:themeShade="80"/>
                <w:sz w:val="32"/>
                <w:szCs w:val="32"/>
              </w:rPr>
              <w:t>iPad</w:t>
            </w:r>
            <w:r>
              <w:rPr>
                <w:color w:val="4F6228" w:themeColor="accent3" w:themeShade="80"/>
                <w:sz w:val="32"/>
                <w:szCs w:val="32"/>
              </w:rPr>
              <w:t xml:space="preserve"> cases</w:t>
            </w:r>
          </w:p>
        </w:tc>
      </w:tr>
      <w:tr w:rsidR="00FE3A3C" w:rsidRPr="00FE3A3C" w14:paraId="1316DA11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958E6B0" w14:textId="77777777" w:rsidR="003E68DD" w:rsidRPr="00FE3A3C" w:rsidRDefault="003E68DD" w:rsidP="00B0784C">
            <w:pPr>
              <w:rPr>
                <w:rFonts w:asciiTheme="minorHAnsi" w:hAnsiTheme="minorHAnsi"/>
                <w:color w:val="403152" w:themeColor="accent4" w:themeShade="80"/>
                <w:sz w:val="36"/>
              </w:rPr>
            </w:pPr>
            <w:r w:rsidRPr="00FE3A3C">
              <w:rPr>
                <w:rFonts w:asciiTheme="minorHAnsi" w:hAnsiTheme="minorHAnsi"/>
                <w:color w:val="403152" w:themeColor="accent4" w:themeShade="80"/>
                <w:sz w:val="36"/>
              </w:rPr>
              <w:t>Computing</w:t>
            </w:r>
          </w:p>
        </w:tc>
        <w:tc>
          <w:tcPr>
            <w:tcW w:w="5885" w:type="dxa"/>
            <w:vAlign w:val="center"/>
          </w:tcPr>
          <w:p w14:paraId="4296D377" w14:textId="041AC0D6" w:rsidR="003E68DD" w:rsidRPr="00FE3A3C" w:rsidRDefault="005B6F2F" w:rsidP="005B6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Programming – selection in physical computing using a microcontroller.</w:t>
            </w:r>
          </w:p>
        </w:tc>
        <w:tc>
          <w:tcPr>
            <w:tcW w:w="6022" w:type="dxa"/>
            <w:vAlign w:val="center"/>
          </w:tcPr>
          <w:p w14:paraId="2F3B5ACB" w14:textId="18EC58EB" w:rsidR="00200359" w:rsidRPr="00FE3A3C" w:rsidRDefault="00EF645B" w:rsidP="00EE5A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Data and information – flat-file databases.</w:t>
            </w:r>
          </w:p>
        </w:tc>
      </w:tr>
      <w:tr w:rsidR="003E68DD" w:rsidRPr="003E68DD" w14:paraId="0DE932A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EB87A1E" w14:textId="77777777" w:rsidR="003E68DD" w:rsidRPr="003E68DD" w:rsidRDefault="003E68DD" w:rsidP="00B0784C">
            <w:pPr>
              <w:rPr>
                <w:rFonts w:asciiTheme="minorHAnsi" w:hAnsiTheme="minorHAnsi"/>
                <w:sz w:val="48"/>
              </w:rPr>
            </w:pPr>
            <w:r w:rsidRPr="003E68DD">
              <w:rPr>
                <w:rFonts w:asciiTheme="minorHAnsi" w:hAnsiTheme="minorHAnsi"/>
                <w:sz w:val="36"/>
              </w:rPr>
              <w:t>Music</w:t>
            </w:r>
          </w:p>
        </w:tc>
        <w:tc>
          <w:tcPr>
            <w:tcW w:w="5885" w:type="dxa"/>
            <w:vAlign w:val="center"/>
          </w:tcPr>
          <w:p w14:paraId="3631B6BA" w14:textId="1F94D208" w:rsidR="003E68DD" w:rsidRPr="00FE3A3C" w:rsidRDefault="003E68DD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0148A966" w14:textId="1A4FA8EF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Iden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tify</w:t>
            </w:r>
            <w:r w:rsidRPr="00A5517B">
              <w:rPr>
                <w:color w:val="4F6228" w:themeColor="accent3" w:themeShade="80"/>
                <w:sz w:val="32"/>
                <w:szCs w:val="32"/>
              </w:rPr>
              <w:t xml:space="preserve"> a range of notes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.</w:t>
            </w:r>
          </w:p>
          <w:p w14:paraId="5B975F82" w14:textId="77777777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Layering rhythms</w:t>
            </w:r>
          </w:p>
          <w:p w14:paraId="5937D392" w14:textId="3EDA5480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Us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e</w:t>
            </w:r>
            <w:r w:rsidRPr="00A5517B">
              <w:rPr>
                <w:color w:val="4F6228" w:themeColor="accent3" w:themeShade="80"/>
                <w:sz w:val="32"/>
                <w:szCs w:val="32"/>
              </w:rPr>
              <w:t xml:space="preserve"> body percussion</w:t>
            </w:r>
          </w:p>
          <w:p w14:paraId="4DBC6912" w14:textId="54A27392" w:rsidR="00A5517B" w:rsidRPr="00A5517B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Perform notes from a major scale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.</w:t>
            </w:r>
          </w:p>
          <w:p w14:paraId="2C3BD1B7" w14:textId="77388433" w:rsidR="003E68DD" w:rsidRPr="00FE3A3C" w:rsidRDefault="00A5517B" w:rsidP="00A5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00A5517B">
              <w:rPr>
                <w:color w:val="4F6228" w:themeColor="accent3" w:themeShade="80"/>
                <w:sz w:val="32"/>
                <w:szCs w:val="32"/>
              </w:rPr>
              <w:t>Introduce chords structure</w:t>
            </w:r>
            <w:r w:rsidR="00266C74">
              <w:rPr>
                <w:color w:val="4F6228" w:themeColor="accent3" w:themeShade="80"/>
                <w:sz w:val="32"/>
                <w:szCs w:val="32"/>
              </w:rPr>
              <w:t>.</w:t>
            </w:r>
          </w:p>
        </w:tc>
      </w:tr>
      <w:tr w:rsidR="003E68DD" w:rsidRPr="003E68DD" w14:paraId="56F5A065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648C3A0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Spanish </w:t>
            </w:r>
            <w:r w:rsidRPr="00FE3A3C">
              <w:rPr>
                <w:rFonts w:asciiTheme="minorHAnsi" w:hAnsiTheme="minorHAnsi"/>
                <w:b w:val="0"/>
                <w:sz w:val="36"/>
              </w:rPr>
              <w:t>(KS2 only)</w:t>
            </w:r>
          </w:p>
        </w:tc>
        <w:tc>
          <w:tcPr>
            <w:tcW w:w="5885" w:type="dxa"/>
            <w:vAlign w:val="center"/>
          </w:tcPr>
          <w:p w14:paraId="2ED3D330" w14:textId="4BFBB793" w:rsidR="003E68DD" w:rsidRPr="00FE3A3C" w:rsidRDefault="7814834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The</w:t>
            </w:r>
            <w:proofErr w:type="spellEnd"/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weather</w:t>
            </w:r>
            <w:proofErr w:type="spellEnd"/>
          </w:p>
          <w:p w14:paraId="7085A93D" w14:textId="2E275AC9" w:rsidR="003E68DD" w:rsidRPr="00FE3A3C" w:rsidRDefault="003E68DD" w:rsidP="00100D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3906A141" w14:textId="681D2607" w:rsidR="003E68DD" w:rsidRPr="00FE3A3C" w:rsidRDefault="00100DD5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Descriptions</w:t>
            </w:r>
            <w:proofErr w:type="spellEnd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of</w:t>
            </w:r>
            <w:proofErr w:type="spellEnd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homes</w:t>
            </w:r>
            <w:proofErr w:type="spellEnd"/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and houses</w:t>
            </w:r>
          </w:p>
          <w:p w14:paraId="06CD2F77" w14:textId="1EF084CC" w:rsidR="17277A10" w:rsidRDefault="17277A10" w:rsidP="40C83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lang w:val="es"/>
              </w:rPr>
            </w:pPr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In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my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house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there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is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/are ...</w:t>
            </w:r>
          </w:p>
          <w:p w14:paraId="52BA7A60" w14:textId="282BE7E6" w:rsidR="003E68DD" w:rsidRPr="00FE3A3C" w:rsidRDefault="003E68DD" w:rsidP="00A822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E68DD" w:rsidRPr="003E68DD" w14:paraId="61DFFE2E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81735A2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Additional Enrichment Opportunities</w:t>
            </w:r>
          </w:p>
        </w:tc>
        <w:tc>
          <w:tcPr>
            <w:tcW w:w="5885" w:type="dxa"/>
            <w:vAlign w:val="center"/>
          </w:tcPr>
          <w:p w14:paraId="1D7153C2" w14:textId="77777777" w:rsidR="00293277" w:rsidRPr="00FE3A3C" w:rsidRDefault="00293277" w:rsidP="00A82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Civil War Centre Trip</w:t>
            </w:r>
          </w:p>
        </w:tc>
        <w:tc>
          <w:tcPr>
            <w:tcW w:w="6022" w:type="dxa"/>
            <w:vAlign w:val="center"/>
          </w:tcPr>
          <w:p w14:paraId="1FA6ED08" w14:textId="0C202F8F" w:rsidR="003E68DD" w:rsidRPr="00FE3A3C" w:rsidRDefault="003E68DD" w:rsidP="00293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9907D9" w:rsidRPr="003E68DD" w14:paraId="0B26C5CE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9272657" w14:textId="77777777" w:rsidR="009907D9" w:rsidRPr="009907D9" w:rsidRDefault="009907D9" w:rsidP="00B0784C">
            <w:pPr>
              <w:rPr>
                <w:b w:val="0"/>
                <w:bCs w:val="0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Key Texts</w:t>
            </w:r>
          </w:p>
        </w:tc>
        <w:tc>
          <w:tcPr>
            <w:tcW w:w="5885" w:type="dxa"/>
            <w:vAlign w:val="center"/>
          </w:tcPr>
          <w:p w14:paraId="6AE042C9" w14:textId="08D4DC8B" w:rsidR="009907D9" w:rsidRPr="00FE3A3C" w:rsidRDefault="5B832F5B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proofErr w:type="gramStart"/>
            <w:r w:rsidRPr="69B00245">
              <w:rPr>
                <w:color w:val="4F6228" w:themeColor="accent3" w:themeShade="80"/>
                <w:sz w:val="32"/>
                <w:szCs w:val="32"/>
              </w:rPr>
              <w:t>Non Fiction</w:t>
            </w:r>
            <w:proofErr w:type="gramEnd"/>
            <w:r w:rsidRPr="69B00245">
              <w:rPr>
                <w:color w:val="4F6228" w:themeColor="accent3" w:themeShade="80"/>
                <w:sz w:val="32"/>
                <w:szCs w:val="32"/>
              </w:rPr>
              <w:t xml:space="preserve"> Texts relating to the English Civil War, I Coriander</w:t>
            </w:r>
          </w:p>
          <w:p w14:paraId="50DFBFE0" w14:textId="62A7C0D4" w:rsidR="009907D9" w:rsidRPr="00FE3A3C" w:rsidRDefault="50EBE6E2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83CAC23" wp14:editId="5E274790">
                  <wp:extent cx="942975" cy="1466850"/>
                  <wp:effectExtent l="0" t="0" r="0" b="0"/>
                  <wp:docPr id="1663013082" name="Picture 1766818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8183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1DF6CC92" w14:textId="7C293911" w:rsidR="009907D9" w:rsidRPr="00FE3A3C" w:rsidRDefault="009907D9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10AD4C1A" w14:textId="0FAB4912" w:rsidR="009907D9" w:rsidRPr="00FE3A3C" w:rsidRDefault="5B832F5B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proofErr w:type="gramStart"/>
            <w:r w:rsidRPr="69B00245">
              <w:rPr>
                <w:color w:val="4F6228" w:themeColor="accent3" w:themeShade="80"/>
                <w:sz w:val="32"/>
                <w:szCs w:val="32"/>
              </w:rPr>
              <w:t>Non Fiction</w:t>
            </w:r>
            <w:proofErr w:type="gramEnd"/>
            <w:r w:rsidRPr="69B00245">
              <w:rPr>
                <w:color w:val="4F6228" w:themeColor="accent3" w:themeShade="80"/>
                <w:sz w:val="32"/>
                <w:szCs w:val="32"/>
              </w:rPr>
              <w:t xml:space="preserve"> Texts relating to space, biographies of space figures.</w:t>
            </w:r>
          </w:p>
          <w:p w14:paraId="760C7C77" w14:textId="2A610B9F" w:rsidR="009907D9" w:rsidRPr="00FE3A3C" w:rsidRDefault="0D469579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567DBB" wp14:editId="6033452B">
                  <wp:extent cx="1503958" cy="1524992"/>
                  <wp:effectExtent l="0" t="0" r="0" b="0"/>
                  <wp:docPr id="1009638758" name="Picture 109763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63431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58" cy="152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EBA1C4E">
              <w:rPr>
                <w:noProof/>
              </w:rPr>
              <w:drawing>
                <wp:inline distT="0" distB="0" distL="0" distR="0" wp14:anchorId="6DFBBCA7" wp14:editId="67C86C11">
                  <wp:extent cx="1264920" cy="1607820"/>
                  <wp:effectExtent l="0" t="0" r="0" b="0"/>
                  <wp:docPr id="1791140234" name="Picture 68786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86531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2C546" w14:textId="24B22E17" w:rsidR="009907D9" w:rsidRPr="00FE3A3C" w:rsidRDefault="009907D9" w:rsidP="69B0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</w:p>
        </w:tc>
      </w:tr>
      <w:tr w:rsidR="009907D9" w:rsidRPr="003E68DD" w14:paraId="1CA8B44B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97F2C3A" w14:textId="77777777" w:rsidR="009907D9" w:rsidRDefault="009907D9" w:rsidP="00B0784C">
            <w:pPr>
              <w:rPr>
                <w:sz w:val="36"/>
              </w:rPr>
            </w:pPr>
            <w:r>
              <w:rPr>
                <w:rFonts w:asciiTheme="minorHAnsi" w:hAnsiTheme="minorHAnsi"/>
                <w:sz w:val="36"/>
              </w:rPr>
              <w:t>Reading Spine</w:t>
            </w:r>
          </w:p>
        </w:tc>
        <w:tc>
          <w:tcPr>
            <w:tcW w:w="5885" w:type="dxa"/>
            <w:vAlign w:val="center"/>
          </w:tcPr>
          <w:p w14:paraId="51CE2251" w14:textId="5DBAECDB" w:rsidR="009907D9" w:rsidRPr="00FE3A3C" w:rsidRDefault="00293277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6228" w:themeColor="accent3" w:themeShade="80"/>
                <w:sz w:val="32"/>
                <w:szCs w:val="32"/>
              </w:rPr>
            </w:pPr>
            <w:r w:rsidRPr="69B00245">
              <w:rPr>
                <w:color w:val="4F6228" w:themeColor="accent3" w:themeShade="80"/>
                <w:sz w:val="32"/>
                <w:szCs w:val="32"/>
              </w:rPr>
              <w:t>The Wolves of Willoughby Chase</w:t>
            </w:r>
          </w:p>
          <w:p w14:paraId="4ED09658" w14:textId="13F622E0" w:rsidR="009907D9" w:rsidRPr="00FE3A3C" w:rsidRDefault="5925F859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C4B57E7" wp14:editId="507A3D8D">
                  <wp:extent cx="1378060" cy="1960369"/>
                  <wp:effectExtent l="0" t="0" r="0" b="0"/>
                  <wp:docPr id="430015329" name="Picture 361015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01501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60" cy="196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4035D299" w14:textId="7FCD5427" w:rsidR="009907D9" w:rsidRPr="00FE3A3C" w:rsidRDefault="00293277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9B00245">
              <w:rPr>
                <w:color w:val="4F6228" w:themeColor="accent3" w:themeShade="80"/>
                <w:sz w:val="32"/>
                <w:szCs w:val="32"/>
              </w:rPr>
              <w:t>The Wolves of Willoughby Chase</w:t>
            </w:r>
          </w:p>
          <w:p w14:paraId="33248FAD" w14:textId="40EA400E" w:rsidR="009907D9" w:rsidRPr="00FE3A3C" w:rsidRDefault="7A8296BB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769EF5B" wp14:editId="0550B9F6">
                  <wp:extent cx="1311327" cy="1941699"/>
                  <wp:effectExtent l="0" t="0" r="0" b="0"/>
                  <wp:docPr id="201400075" name="Picture 24257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7205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27" cy="194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96FED" w14:textId="77777777" w:rsidR="009907D9" w:rsidRDefault="009907D9" w:rsidP="00EB4538">
      <w:pPr>
        <w:spacing w:after="0" w:line="240" w:lineRule="auto"/>
        <w:rPr>
          <w:sz w:val="2"/>
          <w:szCs w:val="2"/>
        </w:rPr>
      </w:pPr>
    </w:p>
    <w:p w14:paraId="5DE77FEF" w14:textId="77777777" w:rsidR="009907D9" w:rsidRDefault="009907D9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LightGrid-Accent4"/>
        <w:tblW w:w="15701" w:type="dxa"/>
        <w:tblLook w:val="04A0" w:firstRow="1" w:lastRow="0" w:firstColumn="1" w:lastColumn="0" w:noHBand="0" w:noVBand="1"/>
      </w:tblPr>
      <w:tblGrid>
        <w:gridCol w:w="3794"/>
        <w:gridCol w:w="5885"/>
        <w:gridCol w:w="6022"/>
      </w:tblGrid>
      <w:tr w:rsidR="00EB4538" w:rsidRPr="003E68DD" w14:paraId="29C61F50" w14:textId="77777777" w:rsidTr="20AF8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523CD71" w14:textId="77777777" w:rsidR="00EB4538" w:rsidRPr="003E68DD" w:rsidRDefault="00FE3A3C" w:rsidP="00CA6F2A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 xml:space="preserve">Year </w:t>
            </w:r>
            <w:r w:rsidR="00CA6F2A">
              <w:rPr>
                <w:rFonts w:asciiTheme="minorHAnsi" w:hAnsiTheme="minorHAnsi"/>
                <w:sz w:val="36"/>
                <w:szCs w:val="36"/>
              </w:rPr>
              <w:t>5</w:t>
            </w:r>
          </w:p>
        </w:tc>
        <w:tc>
          <w:tcPr>
            <w:tcW w:w="5885" w:type="dxa"/>
          </w:tcPr>
          <w:p w14:paraId="198D24D2" w14:textId="77777777" w:rsidR="00EB4538" w:rsidRPr="003E68DD" w:rsidRDefault="00EB4538" w:rsidP="00FE3A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Summer 1</w:t>
            </w:r>
          </w:p>
        </w:tc>
        <w:tc>
          <w:tcPr>
            <w:tcW w:w="6022" w:type="dxa"/>
          </w:tcPr>
          <w:p w14:paraId="56CA4BAD" w14:textId="77777777" w:rsidR="00EB4538" w:rsidRPr="003E68DD" w:rsidRDefault="00EB4538" w:rsidP="00FE3A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6"/>
                <w:szCs w:val="36"/>
              </w:rPr>
            </w:pPr>
            <w:r w:rsidRPr="003E68DD">
              <w:rPr>
                <w:rFonts w:asciiTheme="minorHAnsi" w:hAnsiTheme="minorHAnsi"/>
                <w:sz w:val="36"/>
                <w:szCs w:val="36"/>
              </w:rPr>
              <w:t>Summer 2</w:t>
            </w:r>
          </w:p>
        </w:tc>
      </w:tr>
      <w:tr w:rsidR="003E68DD" w:rsidRPr="003E68DD" w14:paraId="50287B95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0AC1662" w14:textId="77777777" w:rsidR="003E68DD" w:rsidRPr="003E68DD" w:rsidRDefault="003E68DD" w:rsidP="00B0784C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Topic</w:t>
            </w:r>
          </w:p>
        </w:tc>
        <w:tc>
          <w:tcPr>
            <w:tcW w:w="5885" w:type="dxa"/>
            <w:vAlign w:val="center"/>
          </w:tcPr>
          <w:p w14:paraId="54E36AAB" w14:textId="44EFF7FA" w:rsidR="003E68DD" w:rsidRPr="00FE3A3C" w:rsidRDefault="00CA6F2A" w:rsidP="69B0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45522">
              <w:rPr>
                <w:color w:val="403152" w:themeColor="accent4" w:themeShade="80"/>
                <w:sz w:val="32"/>
                <w:szCs w:val="32"/>
              </w:rPr>
              <w:t>Enough for Everyone?</w:t>
            </w:r>
            <w:r w:rsidR="1869E7FD">
              <w:rPr>
                <w:noProof/>
              </w:rPr>
              <w:drawing>
                <wp:inline distT="0" distB="0" distL="0" distR="0" wp14:anchorId="6AC5D970" wp14:editId="4DC8E37D">
                  <wp:extent cx="2103031" cy="2360754"/>
                  <wp:effectExtent l="0" t="0" r="0" b="0"/>
                  <wp:docPr id="1812677522" name="Picture 1252769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76985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031" cy="236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0FFA407A" w14:textId="290F63F7" w:rsidR="0069090D" w:rsidRDefault="0069090D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Into the Labyrinth-</w:t>
            </w:r>
          </w:p>
          <w:p w14:paraId="4E36A803" w14:textId="3F312878" w:rsidR="003E68DD" w:rsidRPr="00FE3A3C" w:rsidRDefault="31E1D77F" w:rsidP="69B002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9B00245">
              <w:rPr>
                <w:color w:val="403152" w:themeColor="accent4" w:themeShade="80"/>
                <w:sz w:val="32"/>
                <w:szCs w:val="32"/>
              </w:rPr>
              <w:t xml:space="preserve">                          Ancient Gre</w:t>
            </w:r>
            <w:r w:rsidR="15FC7224" w:rsidRPr="69B00245">
              <w:rPr>
                <w:color w:val="403152" w:themeColor="accent4" w:themeShade="80"/>
                <w:sz w:val="32"/>
                <w:szCs w:val="32"/>
              </w:rPr>
              <w:t>ece</w:t>
            </w:r>
          </w:p>
          <w:p w14:paraId="337FFD63" w14:textId="39814FBD" w:rsidR="003E68DD" w:rsidRPr="00FE3A3C" w:rsidRDefault="21634D9C" w:rsidP="69B002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5600FB06" wp14:editId="49FC9095">
                  <wp:extent cx="2753948" cy="1816434"/>
                  <wp:effectExtent l="0" t="0" r="0" b="0"/>
                  <wp:docPr id="1239296235" name="Picture 68565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65116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48" cy="181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DD" w:rsidRPr="003E68DD" w14:paraId="4162C63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C19DAF2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Hook / ‘Wow Moment’</w:t>
            </w:r>
          </w:p>
          <w:p w14:paraId="46F14B42" w14:textId="77777777" w:rsidR="003E68DD" w:rsidRPr="003E68DD" w:rsidRDefault="003E68DD" w:rsidP="003E68DD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Launch)</w:t>
            </w:r>
          </w:p>
        </w:tc>
        <w:tc>
          <w:tcPr>
            <w:tcW w:w="5885" w:type="dxa"/>
            <w:vAlign w:val="center"/>
          </w:tcPr>
          <w:p w14:paraId="31E0F88C" w14:textId="7F1BC235" w:rsidR="003E68DD" w:rsidRPr="00FE3A3C" w:rsidRDefault="00631C1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34B4D62">
              <w:rPr>
                <w:color w:val="403152" w:themeColor="accent4" w:themeShade="80"/>
                <w:sz w:val="32"/>
                <w:szCs w:val="32"/>
              </w:rPr>
              <w:t xml:space="preserve">Trip to EcoHouse/visit from Good </w:t>
            </w:r>
            <w:r w:rsidR="2017783E" w:rsidRPr="634B4D62">
              <w:rPr>
                <w:color w:val="403152" w:themeColor="accent4" w:themeShade="80"/>
                <w:sz w:val="32"/>
                <w:szCs w:val="32"/>
              </w:rPr>
              <w:t>Weigh?</w:t>
            </w:r>
          </w:p>
        </w:tc>
        <w:tc>
          <w:tcPr>
            <w:tcW w:w="6022" w:type="dxa"/>
            <w:vAlign w:val="center"/>
          </w:tcPr>
          <w:p w14:paraId="1EABD6F9" w14:textId="77777777" w:rsidR="003E68DD" w:rsidRPr="00FE3A3C" w:rsidRDefault="00413504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 xml:space="preserve">Partake Theatre Visit </w:t>
            </w:r>
          </w:p>
        </w:tc>
      </w:tr>
      <w:tr w:rsidR="003E68DD" w:rsidRPr="003E68DD" w14:paraId="0A6EC8CF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55A9821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Celebration / Showcase</w:t>
            </w:r>
          </w:p>
          <w:p w14:paraId="7F8AD84A" w14:textId="77777777" w:rsidR="003E68DD" w:rsidRPr="003E68DD" w:rsidRDefault="003E68DD" w:rsidP="00B0784C">
            <w:pPr>
              <w:rPr>
                <w:rFonts w:asciiTheme="minorHAnsi" w:hAnsiTheme="minorHAnsi"/>
                <w:b w:val="0"/>
                <w:sz w:val="36"/>
              </w:rPr>
            </w:pPr>
            <w:r w:rsidRPr="003E68DD">
              <w:rPr>
                <w:rFonts w:asciiTheme="minorHAnsi" w:hAnsiTheme="minorHAnsi"/>
                <w:b w:val="0"/>
                <w:sz w:val="36"/>
              </w:rPr>
              <w:t>(Topic Culmination)</w:t>
            </w:r>
          </w:p>
        </w:tc>
        <w:tc>
          <w:tcPr>
            <w:tcW w:w="5885" w:type="dxa"/>
            <w:vAlign w:val="center"/>
          </w:tcPr>
          <w:p w14:paraId="0C9898D4" w14:textId="77777777" w:rsidR="003E68DD" w:rsidRPr="00FE3A3C" w:rsidRDefault="00CA6F2A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Linked to Eco Fair (or our own eco event)</w:t>
            </w:r>
          </w:p>
        </w:tc>
        <w:tc>
          <w:tcPr>
            <w:tcW w:w="6022" w:type="dxa"/>
            <w:vAlign w:val="center"/>
          </w:tcPr>
          <w:p w14:paraId="552BBFED" w14:textId="77777777" w:rsidR="003E68DD" w:rsidRPr="00FE3A3C" w:rsidRDefault="0041350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Greek Day</w:t>
            </w:r>
          </w:p>
        </w:tc>
      </w:tr>
      <w:tr w:rsidR="003E68DD" w:rsidRPr="003E68DD" w14:paraId="1579546F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0A6445F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English</w:t>
            </w:r>
          </w:p>
        </w:tc>
        <w:tc>
          <w:tcPr>
            <w:tcW w:w="5885" w:type="dxa"/>
            <w:vAlign w:val="center"/>
          </w:tcPr>
          <w:p w14:paraId="54ECDECB" w14:textId="77777777" w:rsidR="008C494C" w:rsidRPr="008C494C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32"/>
                <w:szCs w:val="28"/>
              </w:rPr>
            </w:pPr>
            <w:r w:rsidRPr="008C494C">
              <w:rPr>
                <w:b/>
                <w:color w:val="403152" w:themeColor="accent4" w:themeShade="80"/>
                <w:sz w:val="32"/>
                <w:szCs w:val="28"/>
              </w:rPr>
              <w:t>Write to discuss</w:t>
            </w:r>
          </w:p>
          <w:p w14:paraId="1E2BEEF6" w14:textId="77777777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89609B">
              <w:rPr>
                <w:color w:val="403152" w:themeColor="accent4" w:themeShade="80"/>
                <w:sz w:val="28"/>
                <w:szCs w:val="24"/>
              </w:rPr>
              <w:t xml:space="preserve">Texts: </w:t>
            </w:r>
            <w:r w:rsidRPr="0089609B">
              <w:rPr>
                <w:sz w:val="28"/>
                <w:szCs w:val="24"/>
              </w:rPr>
              <w:t>First News/Newspapers/Journals relating to environmental issues.</w:t>
            </w:r>
          </w:p>
          <w:p w14:paraId="167B0559" w14:textId="141CAFFF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4"/>
              </w:rPr>
            </w:pPr>
            <w:r w:rsidRPr="0089609B">
              <w:rPr>
                <w:sz w:val="28"/>
                <w:szCs w:val="24"/>
              </w:rPr>
              <w:t>Non-fiction environmental/sustainability</w:t>
            </w:r>
          </w:p>
          <w:p w14:paraId="2B987BFD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28"/>
                <w:szCs w:val="24"/>
              </w:rPr>
            </w:pPr>
          </w:p>
          <w:p w14:paraId="0888E0BB" w14:textId="77777777" w:rsidR="008C494C" w:rsidRPr="001571FA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24"/>
                <w:szCs w:val="24"/>
              </w:rPr>
            </w:pPr>
          </w:p>
          <w:p w14:paraId="06221EA8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24"/>
              </w:rPr>
            </w:pPr>
            <w:r w:rsidRPr="00B907E9">
              <w:rPr>
                <w:b/>
                <w:color w:val="403152" w:themeColor="accent4" w:themeShade="80"/>
                <w:sz w:val="32"/>
                <w:szCs w:val="24"/>
              </w:rPr>
              <w:t xml:space="preserve">Writing outcomes: </w:t>
            </w:r>
            <w:r w:rsidRPr="0089609B">
              <w:rPr>
                <w:sz w:val="28"/>
                <w:szCs w:val="24"/>
              </w:rPr>
              <w:t>Journalistic writing (newspaper reports), discussion/ argument</w:t>
            </w:r>
          </w:p>
          <w:p w14:paraId="2599AFE8" w14:textId="0AA3FEFA" w:rsidR="001571FA" w:rsidRPr="00FE3A3C" w:rsidRDefault="001571FA" w:rsidP="00100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564B088A" w14:textId="77777777" w:rsidR="008C494C" w:rsidRPr="008C494C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32"/>
                <w:szCs w:val="28"/>
              </w:rPr>
            </w:pPr>
            <w:r w:rsidRPr="008C494C">
              <w:rPr>
                <w:b/>
                <w:color w:val="403152" w:themeColor="accent4" w:themeShade="80"/>
                <w:sz w:val="32"/>
                <w:szCs w:val="28"/>
              </w:rPr>
              <w:t>Write to entertain</w:t>
            </w:r>
          </w:p>
          <w:p w14:paraId="17937DD6" w14:textId="77777777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B907E9">
              <w:rPr>
                <w:b/>
                <w:color w:val="403152" w:themeColor="accent4" w:themeShade="80"/>
                <w:sz w:val="28"/>
                <w:szCs w:val="24"/>
              </w:rPr>
              <w:t>Texts:</w:t>
            </w:r>
            <w:r w:rsidRPr="00B907E9">
              <w:rPr>
                <w:rFonts w:cstheme="minorHAnsi"/>
                <w:b/>
                <w:sz w:val="24"/>
              </w:rPr>
              <w:t xml:space="preserve"> </w:t>
            </w:r>
            <w:r w:rsidRPr="0089609B">
              <w:rPr>
                <w:rFonts w:cstheme="minorHAnsi"/>
                <w:sz w:val="24"/>
              </w:rPr>
              <w:t>Myths, legends and fables (stories from other cultures)-</w:t>
            </w:r>
          </w:p>
          <w:p w14:paraId="104F3D35" w14:textId="77777777" w:rsidR="008C494C" w:rsidRPr="0089609B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89609B">
              <w:rPr>
                <w:rFonts w:cstheme="minorHAnsi"/>
                <w:sz w:val="24"/>
              </w:rPr>
              <w:t>Narrative poetry/ Chorus and performance poems</w:t>
            </w:r>
          </w:p>
          <w:p w14:paraId="4AEBD226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03152" w:themeColor="accent4" w:themeShade="80"/>
                <w:sz w:val="28"/>
                <w:szCs w:val="24"/>
              </w:rPr>
            </w:pPr>
          </w:p>
          <w:p w14:paraId="53E9E8F9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b/>
                <w:color w:val="403152" w:themeColor="accent4" w:themeShade="80"/>
                <w:sz w:val="32"/>
                <w:szCs w:val="24"/>
              </w:rPr>
              <w:t>Writing outcomes:</w:t>
            </w:r>
            <w:r w:rsidRPr="00B907E9">
              <w:rPr>
                <w:rFonts w:eastAsiaTheme="minorEastAsia" w:cstheme="minorHAnsi"/>
                <w:sz w:val="28"/>
              </w:rPr>
              <w:t xml:space="preserve"> Write own myth, create own mythological creatures.</w:t>
            </w:r>
          </w:p>
          <w:p w14:paraId="4F9B8B3F" w14:textId="77777777" w:rsidR="008C494C" w:rsidRPr="00B907E9" w:rsidRDefault="008C494C" w:rsidP="008C49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sz w:val="28"/>
              </w:rPr>
            </w:pPr>
            <w:r w:rsidRPr="00B907E9">
              <w:rPr>
                <w:rFonts w:cstheme="minorHAnsi"/>
                <w:sz w:val="28"/>
              </w:rPr>
              <w:t>Collaborate to write and perform their own narrative poem</w:t>
            </w:r>
          </w:p>
          <w:p w14:paraId="13FE1506" w14:textId="398EC7AE" w:rsidR="0070677A" w:rsidRPr="00FE3A3C" w:rsidRDefault="0070677A" w:rsidP="00F271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</w:tr>
      <w:tr w:rsidR="003E68DD" w:rsidRPr="003E68DD" w14:paraId="1F0C32BD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AA8E436" w14:textId="77777777" w:rsidR="003E68DD" w:rsidRPr="003E68DD" w:rsidRDefault="003E68DD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Maths</w:t>
            </w:r>
            <w:r w:rsidRPr="003E68DD">
              <w:rPr>
                <w:rFonts w:asciiTheme="minorHAnsi" w:hAnsiTheme="minorHAnsi"/>
                <w:sz w:val="36"/>
              </w:rPr>
              <w:tab/>
            </w:r>
          </w:p>
        </w:tc>
        <w:tc>
          <w:tcPr>
            <w:tcW w:w="5885" w:type="dxa"/>
            <w:vAlign w:val="center"/>
          </w:tcPr>
          <w:p w14:paraId="6C47ED2A" w14:textId="77777777" w:rsidR="003E68DD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Decimals,</w:t>
            </w:r>
          </w:p>
          <w:p w14:paraId="1E6266A3" w14:textId="39E10E6A" w:rsidR="004B76F7" w:rsidRPr="00FE3A3C" w:rsidRDefault="004B76F7" w:rsidP="004B7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Properties of Shape</w:t>
            </w:r>
          </w:p>
        </w:tc>
        <w:tc>
          <w:tcPr>
            <w:tcW w:w="6022" w:type="dxa"/>
            <w:vAlign w:val="center"/>
          </w:tcPr>
          <w:p w14:paraId="400830CA" w14:textId="77777777" w:rsidR="004B76F7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Position and Direction,</w:t>
            </w:r>
          </w:p>
          <w:p w14:paraId="15448A5B" w14:textId="77777777" w:rsidR="003E68DD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Converting Units,</w:t>
            </w:r>
          </w:p>
          <w:p w14:paraId="017C77CA" w14:textId="77777777" w:rsidR="004B76F7" w:rsidRPr="00FE3A3C" w:rsidRDefault="004B76F7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Volume</w:t>
            </w:r>
          </w:p>
        </w:tc>
      </w:tr>
      <w:tr w:rsidR="003E68DD" w:rsidRPr="003E68DD" w14:paraId="27740907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2033289" w14:textId="654539E2" w:rsidR="003E68DD" w:rsidRPr="003E68DD" w:rsidRDefault="0038050C" w:rsidP="00B0784C">
            <w:pPr>
              <w:tabs>
                <w:tab w:val="left" w:pos="3765"/>
              </w:tabs>
              <w:rPr>
                <w:rFonts w:asciiTheme="minorHAnsi" w:hAnsiTheme="minorHAnsi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R</w:t>
            </w:r>
            <w:r w:rsidR="003E68DD" w:rsidRPr="003E68DD">
              <w:rPr>
                <w:rFonts w:asciiTheme="minorHAnsi" w:hAnsiTheme="minorHAnsi"/>
                <w:sz w:val="36"/>
              </w:rPr>
              <w:t>HE</w:t>
            </w:r>
          </w:p>
        </w:tc>
        <w:tc>
          <w:tcPr>
            <w:tcW w:w="5885" w:type="dxa"/>
            <w:vAlign w:val="center"/>
          </w:tcPr>
          <w:p w14:paraId="3FB687C0" w14:textId="29123328" w:rsidR="005B6DA6" w:rsidRPr="00FE3A3C" w:rsidRDefault="00613EA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Relationships</w:t>
            </w:r>
          </w:p>
        </w:tc>
        <w:tc>
          <w:tcPr>
            <w:tcW w:w="6022" w:type="dxa"/>
            <w:vAlign w:val="center"/>
          </w:tcPr>
          <w:p w14:paraId="5882A801" w14:textId="2FE6687D" w:rsidR="005B6DA6" w:rsidRPr="00FE3A3C" w:rsidRDefault="00613EAA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Changing Me</w:t>
            </w:r>
          </w:p>
        </w:tc>
      </w:tr>
      <w:tr w:rsidR="003E68DD" w:rsidRPr="003E68DD" w14:paraId="4EC52E36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98B2324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Science</w:t>
            </w:r>
          </w:p>
        </w:tc>
        <w:tc>
          <w:tcPr>
            <w:tcW w:w="5885" w:type="dxa"/>
            <w:vAlign w:val="center"/>
          </w:tcPr>
          <w:p w14:paraId="59CFEE7F" w14:textId="77777777" w:rsidR="003E68DD" w:rsidRPr="00FE3A3C" w:rsidRDefault="00CA6F2A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Forces</w:t>
            </w:r>
          </w:p>
        </w:tc>
        <w:tc>
          <w:tcPr>
            <w:tcW w:w="6022" w:type="dxa"/>
            <w:vAlign w:val="center"/>
          </w:tcPr>
          <w:p w14:paraId="18FD76D9" w14:textId="33B4D474" w:rsidR="003E68DD" w:rsidRPr="00FE3A3C" w:rsidRDefault="0089609B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Animals Including Humans</w:t>
            </w:r>
          </w:p>
        </w:tc>
      </w:tr>
      <w:tr w:rsidR="003E68DD" w:rsidRPr="003E68DD" w14:paraId="5701ACE7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D8A9D1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History </w:t>
            </w:r>
          </w:p>
        </w:tc>
        <w:tc>
          <w:tcPr>
            <w:tcW w:w="5885" w:type="dxa"/>
            <w:vAlign w:val="center"/>
          </w:tcPr>
          <w:p w14:paraId="49BA5706" w14:textId="09F2C8C2" w:rsidR="003E68DD" w:rsidRPr="00FE3A3C" w:rsidRDefault="00200359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-</w:t>
            </w:r>
          </w:p>
        </w:tc>
        <w:tc>
          <w:tcPr>
            <w:tcW w:w="6022" w:type="dxa"/>
            <w:vAlign w:val="center"/>
          </w:tcPr>
          <w:p w14:paraId="0CA953D4" w14:textId="77777777" w:rsidR="003E68DD" w:rsidRPr="00FE3A3C" w:rsidRDefault="003F676E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Ancient Greece</w:t>
            </w:r>
          </w:p>
        </w:tc>
      </w:tr>
      <w:tr w:rsidR="003E68DD" w:rsidRPr="003E68DD" w14:paraId="7109CD9D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652FF4B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Geography</w:t>
            </w:r>
          </w:p>
        </w:tc>
        <w:tc>
          <w:tcPr>
            <w:tcW w:w="5885" w:type="dxa"/>
            <w:vAlign w:val="center"/>
          </w:tcPr>
          <w:p w14:paraId="6918D73B" w14:textId="77777777" w:rsidR="003E68DD" w:rsidRPr="00FE3A3C" w:rsidRDefault="00CA6F2A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Sustainability and Resources</w:t>
            </w:r>
          </w:p>
        </w:tc>
        <w:tc>
          <w:tcPr>
            <w:tcW w:w="6022" w:type="dxa"/>
            <w:vAlign w:val="center"/>
          </w:tcPr>
          <w:p w14:paraId="7905DD5A" w14:textId="77777777" w:rsidR="003E68DD" w:rsidRPr="00FE3A3C" w:rsidRDefault="003E68DD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</w:tr>
      <w:tr w:rsidR="003E68DD" w:rsidRPr="003E68DD" w14:paraId="37441AC6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021ED0F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RE</w:t>
            </w:r>
          </w:p>
        </w:tc>
        <w:tc>
          <w:tcPr>
            <w:tcW w:w="5885" w:type="dxa"/>
            <w:vAlign w:val="center"/>
          </w:tcPr>
          <w:p w14:paraId="50901703" w14:textId="507C892A" w:rsidR="003E68DD" w:rsidRPr="00FE3A3C" w:rsidRDefault="0069148F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How do people’s beliefs about God, the world and others impact on their lives?</w:t>
            </w:r>
          </w:p>
        </w:tc>
        <w:tc>
          <w:tcPr>
            <w:tcW w:w="6022" w:type="dxa"/>
            <w:vAlign w:val="center"/>
          </w:tcPr>
          <w:p w14:paraId="42CFC1A1" w14:textId="6E614637" w:rsidR="003E68DD" w:rsidRPr="00FE3A3C" w:rsidRDefault="0069148F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 xml:space="preserve">Religion and the </w:t>
            </w:r>
            <w:r w:rsidR="008A4837">
              <w:rPr>
                <w:color w:val="403152" w:themeColor="accent4" w:themeShade="80"/>
                <w:sz w:val="32"/>
                <w:szCs w:val="32"/>
              </w:rPr>
              <w:t xml:space="preserve">individual: What </w:t>
            </w:r>
            <w:proofErr w:type="gramStart"/>
            <w:r w:rsidR="008A4837">
              <w:rPr>
                <w:color w:val="403152" w:themeColor="accent4" w:themeShade="80"/>
                <w:sz w:val="32"/>
                <w:szCs w:val="32"/>
              </w:rPr>
              <w:t>matters</w:t>
            </w:r>
            <w:proofErr w:type="gramEnd"/>
            <w:r w:rsidR="008A4837">
              <w:rPr>
                <w:color w:val="403152" w:themeColor="accent4" w:themeShade="80"/>
                <w:sz w:val="32"/>
                <w:szCs w:val="32"/>
              </w:rPr>
              <w:t xml:space="preserve"> to Christians? What is expected of a person following a religion or belief?</w:t>
            </w:r>
          </w:p>
        </w:tc>
      </w:tr>
      <w:tr w:rsidR="003E68DD" w:rsidRPr="003E68DD" w14:paraId="49B4D940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4AC3FD3D" w14:textId="77777777" w:rsidR="003E68DD" w:rsidRPr="003E68DD" w:rsidRDefault="003E68DD" w:rsidP="00B0784C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PE</w:t>
            </w:r>
          </w:p>
        </w:tc>
        <w:tc>
          <w:tcPr>
            <w:tcW w:w="5885" w:type="dxa"/>
            <w:vAlign w:val="center"/>
          </w:tcPr>
          <w:p w14:paraId="4E7C1080" w14:textId="77777777" w:rsidR="003E68DD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Athletics</w:t>
            </w:r>
          </w:p>
          <w:p w14:paraId="5BD6E8CC" w14:textId="4FCB0048" w:rsidR="002C63F4" w:rsidRPr="00FE3A3C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Cricket</w:t>
            </w:r>
          </w:p>
        </w:tc>
        <w:tc>
          <w:tcPr>
            <w:tcW w:w="6022" w:type="dxa"/>
            <w:vAlign w:val="center"/>
          </w:tcPr>
          <w:p w14:paraId="78E2D911" w14:textId="77777777" w:rsidR="003E68DD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Volleyball</w:t>
            </w:r>
          </w:p>
          <w:p w14:paraId="5EADB991" w14:textId="3818D90E" w:rsidR="002C63F4" w:rsidRPr="00FE3A3C" w:rsidRDefault="002C63F4" w:rsidP="00FE3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Football</w:t>
            </w:r>
          </w:p>
        </w:tc>
      </w:tr>
      <w:tr w:rsidR="003E68DD" w:rsidRPr="003E68DD" w14:paraId="4C719AF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9FF4378" w14:textId="77777777" w:rsidR="003E68DD" w:rsidRPr="003E68DD" w:rsidRDefault="003E68DD" w:rsidP="00B0784C">
            <w:pPr>
              <w:rPr>
                <w:rFonts w:asciiTheme="minorHAnsi" w:hAnsiTheme="minorHAnsi"/>
                <w:color w:val="17365D" w:themeColor="text2" w:themeShade="BF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Art and Design</w:t>
            </w:r>
          </w:p>
        </w:tc>
        <w:tc>
          <w:tcPr>
            <w:tcW w:w="5885" w:type="dxa"/>
            <w:vAlign w:val="center"/>
          </w:tcPr>
          <w:p w14:paraId="10CC168F" w14:textId="659D210C" w:rsidR="003E68DD" w:rsidRPr="00FE3A3C" w:rsidRDefault="00813E6C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Greek Vases</w:t>
            </w:r>
          </w:p>
        </w:tc>
        <w:tc>
          <w:tcPr>
            <w:tcW w:w="6022" w:type="dxa"/>
            <w:vAlign w:val="center"/>
          </w:tcPr>
          <w:p w14:paraId="008A15C3" w14:textId="1C330B08" w:rsidR="003E68DD" w:rsidRPr="00FE3A3C" w:rsidRDefault="003E68DD" w:rsidP="00FE3A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</w:tr>
      <w:tr w:rsidR="0089609B" w:rsidRPr="003E68DD" w14:paraId="41F2AB41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D525690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Design and Technology</w:t>
            </w:r>
          </w:p>
        </w:tc>
        <w:tc>
          <w:tcPr>
            <w:tcW w:w="5885" w:type="dxa"/>
            <w:vAlign w:val="center"/>
          </w:tcPr>
          <w:p w14:paraId="1ACFA20A" w14:textId="441C7ADD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2A88174D" w14:textId="4E468A44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374188F">
              <w:rPr>
                <w:color w:val="403152" w:themeColor="accent4" w:themeShade="80"/>
                <w:sz w:val="32"/>
                <w:szCs w:val="32"/>
              </w:rPr>
              <w:t>Greek Food – Snacking like a Greek</w:t>
            </w:r>
          </w:p>
        </w:tc>
      </w:tr>
      <w:tr w:rsidR="0089609B" w:rsidRPr="003E68DD" w14:paraId="224C333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5A0C4FE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Computing</w:t>
            </w:r>
          </w:p>
        </w:tc>
        <w:tc>
          <w:tcPr>
            <w:tcW w:w="5885" w:type="dxa"/>
            <w:vAlign w:val="center"/>
          </w:tcPr>
          <w:p w14:paraId="53B1F8B9" w14:textId="47C5BA56" w:rsidR="0089609B" w:rsidRPr="00FE3A3C" w:rsidRDefault="00EF645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Creating media – introduction to vector graphics.</w:t>
            </w:r>
          </w:p>
        </w:tc>
        <w:tc>
          <w:tcPr>
            <w:tcW w:w="6022" w:type="dxa"/>
            <w:vAlign w:val="center"/>
          </w:tcPr>
          <w:p w14:paraId="6D9FB0BD" w14:textId="56CA3503" w:rsidR="0089609B" w:rsidRPr="00FE3A3C" w:rsidRDefault="00EF645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Programming – selection in quizzes.</w:t>
            </w:r>
          </w:p>
        </w:tc>
      </w:tr>
      <w:tr w:rsidR="0089609B" w:rsidRPr="003E68DD" w14:paraId="6EE69C68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60552522" w14:textId="77777777" w:rsidR="0089609B" w:rsidRPr="003E68DD" w:rsidRDefault="0089609B" w:rsidP="0089609B">
            <w:pPr>
              <w:rPr>
                <w:rFonts w:asciiTheme="minorHAnsi" w:hAnsiTheme="minorHAnsi"/>
                <w:sz w:val="48"/>
              </w:rPr>
            </w:pPr>
            <w:r w:rsidRPr="003E68DD">
              <w:rPr>
                <w:rFonts w:asciiTheme="minorHAnsi" w:hAnsiTheme="minorHAnsi"/>
                <w:sz w:val="36"/>
              </w:rPr>
              <w:t>Music</w:t>
            </w:r>
          </w:p>
        </w:tc>
        <w:tc>
          <w:tcPr>
            <w:tcW w:w="5885" w:type="dxa"/>
            <w:vAlign w:val="center"/>
          </w:tcPr>
          <w:p w14:paraId="4AA5591E" w14:textId="6D2C79B6" w:rsidR="0089609B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Practise and extend learning of:</w:t>
            </w:r>
          </w:p>
          <w:p w14:paraId="7097338B" w14:textId="1190702F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Knowing a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 xml:space="preserve"> range of notes.</w:t>
            </w:r>
          </w:p>
          <w:p w14:paraId="73A143DE" w14:textId="77777777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0266C74">
              <w:rPr>
                <w:color w:val="403152" w:themeColor="accent4" w:themeShade="80"/>
                <w:sz w:val="32"/>
                <w:szCs w:val="32"/>
              </w:rPr>
              <w:t>Layering rhythms</w:t>
            </w:r>
          </w:p>
          <w:p w14:paraId="0CB59CE7" w14:textId="3C190EAF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0266C74">
              <w:rPr>
                <w:color w:val="403152" w:themeColor="accent4" w:themeShade="80"/>
                <w:sz w:val="32"/>
                <w:szCs w:val="32"/>
              </w:rPr>
              <w:t>Us</w:t>
            </w:r>
            <w:r>
              <w:rPr>
                <w:color w:val="403152" w:themeColor="accent4" w:themeShade="80"/>
                <w:sz w:val="32"/>
                <w:szCs w:val="32"/>
              </w:rPr>
              <w:t>ing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 xml:space="preserve"> body percussion</w:t>
            </w:r>
          </w:p>
          <w:p w14:paraId="2E510A22" w14:textId="58B8AA6B" w:rsidR="0089609B" w:rsidRPr="00266C74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00266C74">
              <w:rPr>
                <w:color w:val="403152" w:themeColor="accent4" w:themeShade="80"/>
                <w:sz w:val="32"/>
                <w:szCs w:val="32"/>
              </w:rPr>
              <w:t>Perform</w:t>
            </w:r>
            <w:r>
              <w:rPr>
                <w:color w:val="403152" w:themeColor="accent4" w:themeShade="80"/>
                <w:sz w:val="32"/>
                <w:szCs w:val="32"/>
              </w:rPr>
              <w:t>ing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 xml:space="preserve"> notes from a major scale.</w:t>
            </w:r>
          </w:p>
          <w:p w14:paraId="453AC8C1" w14:textId="0B878095" w:rsidR="0089609B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 xml:space="preserve">Using </w:t>
            </w:r>
            <w:r w:rsidRPr="00266C74">
              <w:rPr>
                <w:color w:val="403152" w:themeColor="accent4" w:themeShade="80"/>
                <w:sz w:val="32"/>
                <w:szCs w:val="32"/>
              </w:rPr>
              <w:t>chords structure.</w:t>
            </w:r>
          </w:p>
          <w:p w14:paraId="3D7E81FD" w14:textId="23D88A35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</w:p>
        </w:tc>
        <w:tc>
          <w:tcPr>
            <w:tcW w:w="6022" w:type="dxa"/>
            <w:vAlign w:val="center"/>
          </w:tcPr>
          <w:p w14:paraId="394D8B52" w14:textId="74F977BF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-</w:t>
            </w:r>
          </w:p>
        </w:tc>
      </w:tr>
      <w:tr w:rsidR="0089609B" w:rsidRPr="003E68DD" w14:paraId="7ACE7166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200B36E5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 xml:space="preserve">Spanish </w:t>
            </w:r>
            <w:r w:rsidRPr="00FE3A3C">
              <w:rPr>
                <w:rFonts w:asciiTheme="minorHAnsi" w:hAnsiTheme="minorHAnsi"/>
                <w:b w:val="0"/>
                <w:sz w:val="36"/>
              </w:rPr>
              <w:t>(KS2 only)</w:t>
            </w:r>
          </w:p>
        </w:tc>
        <w:tc>
          <w:tcPr>
            <w:tcW w:w="5885" w:type="dxa"/>
            <w:vAlign w:val="center"/>
          </w:tcPr>
          <w:p w14:paraId="24499349" w14:textId="01CA66A6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Inside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my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room</w:t>
            </w:r>
            <w:proofErr w:type="spellEnd"/>
          </w:p>
          <w:p w14:paraId="611D4EBC" w14:textId="22953C16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0408C92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Prepositions</w:t>
            </w:r>
          </w:p>
          <w:p w14:paraId="6945C56F" w14:textId="71B706A1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6"/>
                <w:szCs w:val="36"/>
                <w:lang w:val="es"/>
              </w:rPr>
            </w:pPr>
          </w:p>
        </w:tc>
        <w:tc>
          <w:tcPr>
            <w:tcW w:w="6022" w:type="dxa"/>
            <w:vAlign w:val="center"/>
          </w:tcPr>
          <w:p w14:paraId="25006642" w14:textId="1E4A5319" w:rsidR="7219C027" w:rsidRDefault="7219C027" w:rsidP="40C83B40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</w:pPr>
            <w:r w:rsidRPr="40C83B40">
              <w:rPr>
                <w:rFonts w:ascii="Calibri" w:eastAsia="Calibri" w:hAnsi="Calibri" w:cs="Calibri"/>
                <w:b/>
                <w:bCs/>
                <w:sz w:val="32"/>
                <w:szCs w:val="32"/>
                <w:lang w:val="es"/>
              </w:rPr>
              <w:t>Spanish Café</w:t>
            </w:r>
          </w:p>
          <w:p w14:paraId="59F3BB24" w14:textId="2B5DC818" w:rsidR="7219C027" w:rsidRDefault="7219C027" w:rsidP="40C83B40">
            <w:pPr>
              <w:spacing w:after="20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lang w:val="es"/>
              </w:rPr>
            </w:pPr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Ask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for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a </w:t>
            </w:r>
            <w:proofErr w:type="spellStart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>drink</w:t>
            </w:r>
            <w:proofErr w:type="spellEnd"/>
            <w:r w:rsidRPr="40C83B40">
              <w:rPr>
                <w:rFonts w:ascii="Calibri" w:eastAsia="Calibri" w:hAnsi="Calibri" w:cs="Calibri"/>
                <w:sz w:val="32"/>
                <w:szCs w:val="32"/>
                <w:lang w:val="es"/>
              </w:rPr>
              <w:t xml:space="preserve"> and a snack in a café.</w:t>
            </w:r>
          </w:p>
          <w:p w14:paraId="34B40FC9" w14:textId="419521F2" w:rsidR="0089609B" w:rsidRPr="00FE3A3C" w:rsidRDefault="7219C027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  <w:lang w:val="es"/>
              </w:rPr>
            </w:pPr>
            <w:r w:rsidRPr="40C83B40">
              <w:rPr>
                <w:rFonts w:ascii="Calibri" w:eastAsia="Calibri" w:hAnsi="Calibri" w:cs="Calibri"/>
                <w:sz w:val="28"/>
                <w:szCs w:val="28"/>
                <w:lang w:val="es"/>
              </w:rPr>
              <w:t>Gaudí</w:t>
            </w:r>
          </w:p>
        </w:tc>
      </w:tr>
      <w:tr w:rsidR="0089609B" w:rsidRPr="003E68DD" w14:paraId="643E229C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CE15F06" w14:textId="77777777" w:rsidR="0089609B" w:rsidRPr="003E68DD" w:rsidRDefault="0089609B" w:rsidP="0089609B">
            <w:pPr>
              <w:rPr>
                <w:rFonts w:asciiTheme="minorHAnsi" w:hAnsiTheme="minorHAnsi"/>
                <w:sz w:val="36"/>
              </w:rPr>
            </w:pPr>
            <w:r w:rsidRPr="003E68DD">
              <w:rPr>
                <w:rFonts w:asciiTheme="minorHAnsi" w:hAnsiTheme="minorHAnsi"/>
                <w:sz w:val="36"/>
              </w:rPr>
              <w:t>Additional Enrichment Opportunities</w:t>
            </w:r>
          </w:p>
        </w:tc>
        <w:tc>
          <w:tcPr>
            <w:tcW w:w="5885" w:type="dxa"/>
            <w:vAlign w:val="center"/>
          </w:tcPr>
          <w:p w14:paraId="4D074484" w14:textId="21B7B0E4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>
              <w:rPr>
                <w:color w:val="403152" w:themeColor="accent4" w:themeShade="80"/>
                <w:sz w:val="32"/>
                <w:szCs w:val="32"/>
              </w:rPr>
              <w:t>Potential Eco Fair / Y5 Eco Fair Selling DT projects</w:t>
            </w:r>
          </w:p>
        </w:tc>
        <w:tc>
          <w:tcPr>
            <w:tcW w:w="6022" w:type="dxa"/>
            <w:vAlign w:val="center"/>
          </w:tcPr>
          <w:p w14:paraId="7B835A7F" w14:textId="5F65E66C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10408C92">
              <w:rPr>
                <w:color w:val="403152" w:themeColor="accent4" w:themeShade="80"/>
                <w:sz w:val="32"/>
                <w:szCs w:val="32"/>
              </w:rPr>
              <w:t>Drama workshop with Partake Theatre</w:t>
            </w:r>
          </w:p>
          <w:p w14:paraId="2ADC65E7" w14:textId="7E8C4E85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10408C92">
              <w:rPr>
                <w:color w:val="403152" w:themeColor="accent4" w:themeShade="80"/>
                <w:sz w:val="32"/>
                <w:szCs w:val="32"/>
              </w:rPr>
              <w:t>Spanish Day</w:t>
            </w:r>
          </w:p>
        </w:tc>
      </w:tr>
      <w:tr w:rsidR="0089609B" w:rsidRPr="003E68DD" w14:paraId="0334A6D4" w14:textId="77777777" w:rsidTr="20AF8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3EC2B6C1" w14:textId="77777777" w:rsidR="0089609B" w:rsidRPr="009907D9" w:rsidRDefault="0089609B" w:rsidP="0089609B">
            <w:pPr>
              <w:rPr>
                <w:b w:val="0"/>
                <w:bCs w:val="0"/>
                <w:sz w:val="36"/>
              </w:rPr>
            </w:pPr>
            <w:r>
              <w:rPr>
                <w:rFonts w:asciiTheme="minorHAnsi" w:hAnsiTheme="minorHAnsi"/>
                <w:sz w:val="36"/>
              </w:rPr>
              <w:t>Key Texts</w:t>
            </w:r>
          </w:p>
        </w:tc>
        <w:tc>
          <w:tcPr>
            <w:tcW w:w="5885" w:type="dxa"/>
            <w:vAlign w:val="center"/>
          </w:tcPr>
          <w:p w14:paraId="3CF87D9F" w14:textId="2B5378A2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9B00245">
              <w:rPr>
                <w:color w:val="403152" w:themeColor="accent4" w:themeShade="80"/>
                <w:sz w:val="32"/>
                <w:szCs w:val="32"/>
              </w:rPr>
              <w:t>Sustainability text</w:t>
            </w:r>
          </w:p>
          <w:p w14:paraId="4EE9DC29" w14:textId="3D8ACECC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22B4D48" wp14:editId="1FBBF725">
                  <wp:extent cx="1225550" cy="1735734"/>
                  <wp:effectExtent l="0" t="0" r="0" b="0"/>
                  <wp:docPr id="83860200" name="Picture 38345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45404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73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66F19F" wp14:editId="2C5A4A39">
                  <wp:extent cx="1324872" cy="1706615"/>
                  <wp:effectExtent l="0" t="0" r="0" b="0"/>
                  <wp:docPr id="289961732" name="Picture 91731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31215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72" cy="170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4E40F5CB" w14:textId="6ED8A3B4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34B4D62">
              <w:rPr>
                <w:color w:val="403152" w:themeColor="accent4" w:themeShade="80"/>
                <w:sz w:val="32"/>
                <w:szCs w:val="32"/>
              </w:rPr>
              <w:t>Aesop’s Fables / Myths</w:t>
            </w:r>
          </w:p>
          <w:p w14:paraId="7CAFE6C2" w14:textId="76184C5C" w:rsidR="0089609B" w:rsidRPr="00FE3A3C" w:rsidRDefault="0089609B" w:rsidP="008960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21805F9" wp14:editId="205B5EC2">
                  <wp:extent cx="1514475" cy="1657473"/>
                  <wp:effectExtent l="0" t="0" r="0" b="0"/>
                  <wp:docPr id="1419932228" name="Picture 737120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12080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5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BE6ABF" wp14:editId="3A123B38">
                  <wp:extent cx="1250210" cy="1762591"/>
                  <wp:effectExtent l="0" t="0" r="0" b="0"/>
                  <wp:docPr id="1546188478" name="Picture 132628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28589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10" cy="176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09B" w:rsidRPr="003E68DD" w14:paraId="4DF54382" w14:textId="77777777" w:rsidTr="20AF8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15F0BA5B" w14:textId="77777777" w:rsidR="0089609B" w:rsidRDefault="0089609B" w:rsidP="0089609B">
            <w:pPr>
              <w:rPr>
                <w:sz w:val="36"/>
              </w:rPr>
            </w:pPr>
            <w:r>
              <w:rPr>
                <w:rFonts w:asciiTheme="minorHAnsi" w:hAnsiTheme="minorHAnsi"/>
                <w:sz w:val="36"/>
              </w:rPr>
              <w:t>Reading Spine</w:t>
            </w:r>
          </w:p>
        </w:tc>
        <w:tc>
          <w:tcPr>
            <w:tcW w:w="5885" w:type="dxa"/>
            <w:vAlign w:val="center"/>
          </w:tcPr>
          <w:p w14:paraId="2465A468" w14:textId="63E62D93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34B4D62">
              <w:rPr>
                <w:color w:val="403152" w:themeColor="accent4" w:themeShade="80"/>
                <w:sz w:val="32"/>
                <w:szCs w:val="32"/>
              </w:rPr>
              <w:t>Wolf Brother</w:t>
            </w:r>
          </w:p>
          <w:p w14:paraId="4F29F666" w14:textId="5025F37D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31B4D6F" wp14:editId="17FACF31">
                  <wp:extent cx="981902" cy="1568438"/>
                  <wp:effectExtent l="0" t="0" r="0" b="0"/>
                  <wp:docPr id="117725504" name="Picture 2125660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566078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02" cy="156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vAlign w:val="center"/>
          </w:tcPr>
          <w:p w14:paraId="314629E3" w14:textId="15373C4F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  <w:sz w:val="32"/>
                <w:szCs w:val="32"/>
              </w:rPr>
            </w:pPr>
            <w:r w:rsidRPr="634B4D62">
              <w:rPr>
                <w:color w:val="403152" w:themeColor="accent4" w:themeShade="80"/>
                <w:sz w:val="32"/>
                <w:szCs w:val="32"/>
              </w:rPr>
              <w:t>Wolf Brother</w:t>
            </w:r>
          </w:p>
          <w:p w14:paraId="17DE8086" w14:textId="05196F8C" w:rsidR="0089609B" w:rsidRPr="00FE3A3C" w:rsidRDefault="0089609B" w:rsidP="008960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4DDAA7" wp14:editId="712A5AB9">
                  <wp:extent cx="943487" cy="1535676"/>
                  <wp:effectExtent l="0" t="0" r="0" b="0"/>
                  <wp:docPr id="1062765101" name="Picture 17095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5189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87" cy="15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BC038" w14:textId="77777777" w:rsidR="00EB4538" w:rsidRPr="00EB4538" w:rsidRDefault="00EB4538" w:rsidP="00EB4538">
      <w:pPr>
        <w:spacing w:after="0" w:line="240" w:lineRule="auto"/>
        <w:rPr>
          <w:rFonts w:ascii="Comic Sans MS" w:hAnsi="Comic Sans MS"/>
          <w:sz w:val="10"/>
          <w:szCs w:val="10"/>
        </w:rPr>
      </w:pPr>
    </w:p>
    <w:sectPr w:rsidR="00EB4538" w:rsidRPr="00EB4538" w:rsidSect="00EB4538">
      <w:headerReference w:type="default" r:id="rId3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42431" w14:textId="77777777" w:rsidR="007B3DBE" w:rsidRDefault="007B3DBE" w:rsidP="00C93385">
      <w:pPr>
        <w:spacing w:after="0" w:line="240" w:lineRule="auto"/>
      </w:pPr>
      <w:r>
        <w:separator/>
      </w:r>
    </w:p>
  </w:endnote>
  <w:endnote w:type="continuationSeparator" w:id="0">
    <w:p w14:paraId="58881BF5" w14:textId="77777777" w:rsidR="007B3DBE" w:rsidRDefault="007B3DBE" w:rsidP="00C9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B6FFA" w14:textId="77777777" w:rsidR="007B3DBE" w:rsidRDefault="007B3DBE" w:rsidP="00C93385">
      <w:pPr>
        <w:spacing w:after="0" w:line="240" w:lineRule="auto"/>
      </w:pPr>
      <w:r>
        <w:separator/>
      </w:r>
    </w:p>
  </w:footnote>
  <w:footnote w:type="continuationSeparator" w:id="0">
    <w:p w14:paraId="0FE2FFEF" w14:textId="77777777" w:rsidR="007B3DBE" w:rsidRDefault="007B3DBE" w:rsidP="00C93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C4CDD" w14:textId="77777777" w:rsidR="00B0784C" w:rsidRPr="00EB4538" w:rsidRDefault="00B0784C" w:rsidP="00EB4538">
    <w:pPr>
      <w:spacing w:after="0" w:line="240" w:lineRule="auto"/>
      <w:rPr>
        <w:rFonts w:ascii="Calibri" w:hAnsi="Calibri"/>
        <w:sz w:val="48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71D927A" wp14:editId="24892DF6">
          <wp:simplePos x="0" y="0"/>
          <wp:positionH relativeFrom="column">
            <wp:posOffset>8772525</wp:posOffset>
          </wp:positionH>
          <wp:positionV relativeFrom="paragraph">
            <wp:posOffset>-316230</wp:posOffset>
          </wp:positionV>
          <wp:extent cx="1114425" cy="782955"/>
          <wp:effectExtent l="0" t="0" r="9525" b="0"/>
          <wp:wrapThrough wrapText="bothSides">
            <wp:wrapPolygon edited="0">
              <wp:start x="0" y="0"/>
              <wp:lineTo x="0" y="21022"/>
              <wp:lineTo x="21415" y="21022"/>
              <wp:lineTo x="2141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g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3245522" w:rsidRPr="69B00245">
      <w:rPr>
        <w:rFonts w:ascii="Calibri" w:hAnsi="Calibri"/>
        <w:sz w:val="44"/>
        <w:szCs w:val="44"/>
      </w:rPr>
      <w:t>Lady Bay Primary School Long Term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2DD0"/>
    <w:multiLevelType w:val="hybridMultilevel"/>
    <w:tmpl w:val="FA846684"/>
    <w:lvl w:ilvl="0" w:tplc="5CE0802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104F75"/>
        <w:sz w:val="24"/>
      </w:rPr>
    </w:lvl>
    <w:lvl w:ilvl="1" w:tplc="4D24DD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104F75"/>
      </w:rPr>
    </w:lvl>
    <w:lvl w:ilvl="2" w:tplc="C0B227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E671A"/>
    <w:multiLevelType w:val="hybridMultilevel"/>
    <w:tmpl w:val="42EA86D2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B27CB"/>
    <w:multiLevelType w:val="hybridMultilevel"/>
    <w:tmpl w:val="F34EAB22"/>
    <w:lvl w:ilvl="0" w:tplc="DF1239C8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6020B"/>
    <w:multiLevelType w:val="hybridMultilevel"/>
    <w:tmpl w:val="34ECAC5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0F6E1598"/>
    <w:multiLevelType w:val="hybridMultilevel"/>
    <w:tmpl w:val="FE80327E"/>
    <w:lvl w:ilvl="0" w:tplc="81285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642E3"/>
    <w:multiLevelType w:val="hybridMultilevel"/>
    <w:tmpl w:val="B196776C"/>
    <w:lvl w:ilvl="0" w:tplc="71E61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B4702"/>
    <w:multiLevelType w:val="hybridMultilevel"/>
    <w:tmpl w:val="D5467D70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02CFB"/>
    <w:multiLevelType w:val="hybridMultilevel"/>
    <w:tmpl w:val="87C63BEC"/>
    <w:lvl w:ilvl="0" w:tplc="0809000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104F75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B5ADF"/>
    <w:multiLevelType w:val="hybridMultilevel"/>
    <w:tmpl w:val="BB4858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90DF6"/>
    <w:multiLevelType w:val="hybridMultilevel"/>
    <w:tmpl w:val="B568EE64"/>
    <w:lvl w:ilvl="0" w:tplc="9CE0CC8C">
      <w:numFmt w:val="bullet"/>
      <w:lvlText w:val="-"/>
      <w:lvlJc w:val="left"/>
      <w:pPr>
        <w:ind w:left="927" w:hanging="360"/>
      </w:pPr>
      <w:rPr>
        <w:rFonts w:ascii="Century Gothic" w:eastAsia="Times New Roman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A4801"/>
    <w:multiLevelType w:val="hybridMultilevel"/>
    <w:tmpl w:val="0108EFD0"/>
    <w:lvl w:ilvl="0" w:tplc="6B3A2A4E">
      <w:start w:val="1"/>
      <w:numFmt w:val="bullet"/>
      <w:lvlText w:val=""/>
      <w:lvlJc w:val="left"/>
      <w:pPr>
        <w:tabs>
          <w:tab w:val="num" w:pos="0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2" w15:restartNumberingAfterBreak="0">
    <w:nsid w:val="4ADA5205"/>
    <w:multiLevelType w:val="hybridMultilevel"/>
    <w:tmpl w:val="602023C2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F630B"/>
    <w:multiLevelType w:val="hybridMultilevel"/>
    <w:tmpl w:val="E774E710"/>
    <w:lvl w:ilvl="0" w:tplc="FD52C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D5C76"/>
    <w:multiLevelType w:val="hybridMultilevel"/>
    <w:tmpl w:val="6CE05D7A"/>
    <w:lvl w:ilvl="0" w:tplc="25C8C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D2B10"/>
    <w:multiLevelType w:val="hybridMultilevel"/>
    <w:tmpl w:val="97483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A1B10"/>
    <w:multiLevelType w:val="hybridMultilevel"/>
    <w:tmpl w:val="BAA2840A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E07A8"/>
    <w:multiLevelType w:val="hybridMultilevel"/>
    <w:tmpl w:val="BAC25DF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80C6311"/>
    <w:multiLevelType w:val="hybridMultilevel"/>
    <w:tmpl w:val="9040506C"/>
    <w:lvl w:ilvl="0" w:tplc="25C8C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47090"/>
    <w:multiLevelType w:val="hybridMultilevel"/>
    <w:tmpl w:val="3D80AFEC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D5F25"/>
    <w:multiLevelType w:val="hybridMultilevel"/>
    <w:tmpl w:val="B0D2F80C"/>
    <w:lvl w:ilvl="0" w:tplc="9CE0CC8C">
      <w:numFmt w:val="bullet"/>
      <w:lvlText w:val="-"/>
      <w:lvlJc w:val="left"/>
      <w:pPr>
        <w:ind w:left="927" w:hanging="360"/>
      </w:pPr>
      <w:rPr>
        <w:rFonts w:ascii="Century Gothic" w:eastAsia="Times New Roman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71760B50"/>
    <w:multiLevelType w:val="hybridMultilevel"/>
    <w:tmpl w:val="114C0062"/>
    <w:lvl w:ilvl="0" w:tplc="6B1C6A40">
      <w:numFmt w:val="bullet"/>
      <w:lvlText w:val="-"/>
      <w:lvlJc w:val="left"/>
      <w:pPr>
        <w:ind w:left="535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2" w15:restartNumberingAfterBreak="0">
    <w:nsid w:val="75CA1EFD"/>
    <w:multiLevelType w:val="hybridMultilevel"/>
    <w:tmpl w:val="26DC3A06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46AC2"/>
    <w:multiLevelType w:val="hybridMultilevel"/>
    <w:tmpl w:val="E6CA7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210FA"/>
    <w:multiLevelType w:val="hybridMultilevel"/>
    <w:tmpl w:val="186E9F64"/>
    <w:lvl w:ilvl="0" w:tplc="45EC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04885"/>
    <w:multiLevelType w:val="hybridMultilevel"/>
    <w:tmpl w:val="99944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07D93"/>
    <w:multiLevelType w:val="hybridMultilevel"/>
    <w:tmpl w:val="6A768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25"/>
  </w:num>
  <w:num w:numId="5">
    <w:abstractNumId w:val="8"/>
  </w:num>
  <w:num w:numId="6">
    <w:abstractNumId w:val="26"/>
  </w:num>
  <w:num w:numId="7">
    <w:abstractNumId w:val="4"/>
  </w:num>
  <w:num w:numId="8">
    <w:abstractNumId w:val="14"/>
  </w:num>
  <w:num w:numId="9">
    <w:abstractNumId w:val="18"/>
  </w:num>
  <w:num w:numId="10">
    <w:abstractNumId w:val="13"/>
  </w:num>
  <w:num w:numId="11">
    <w:abstractNumId w:val="0"/>
  </w:num>
  <w:num w:numId="12">
    <w:abstractNumId w:val="12"/>
  </w:num>
  <w:num w:numId="13">
    <w:abstractNumId w:val="24"/>
  </w:num>
  <w:num w:numId="14">
    <w:abstractNumId w:val="19"/>
  </w:num>
  <w:num w:numId="15">
    <w:abstractNumId w:val="16"/>
  </w:num>
  <w:num w:numId="16">
    <w:abstractNumId w:val="6"/>
  </w:num>
  <w:num w:numId="17">
    <w:abstractNumId w:val="22"/>
  </w:num>
  <w:num w:numId="18">
    <w:abstractNumId w:val="11"/>
  </w:num>
  <w:num w:numId="19">
    <w:abstractNumId w:val="1"/>
  </w:num>
  <w:num w:numId="20">
    <w:abstractNumId w:val="20"/>
  </w:num>
  <w:num w:numId="21">
    <w:abstractNumId w:val="9"/>
  </w:num>
  <w:num w:numId="22">
    <w:abstractNumId w:val="17"/>
  </w:num>
  <w:num w:numId="23">
    <w:abstractNumId w:val="21"/>
  </w:num>
  <w:num w:numId="24">
    <w:abstractNumId w:val="23"/>
  </w:num>
  <w:num w:numId="25">
    <w:abstractNumId w:val="10"/>
  </w:num>
  <w:num w:numId="26">
    <w:abstractNumId w:val="7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870"/>
    <w:rsid w:val="0000166A"/>
    <w:rsid w:val="00003030"/>
    <w:rsid w:val="00016850"/>
    <w:rsid w:val="000621AD"/>
    <w:rsid w:val="0008655C"/>
    <w:rsid w:val="00091B8B"/>
    <w:rsid w:val="000A18CA"/>
    <w:rsid w:val="000D2990"/>
    <w:rsid w:val="00100DD5"/>
    <w:rsid w:val="00134588"/>
    <w:rsid w:val="00155CE3"/>
    <w:rsid w:val="001571FA"/>
    <w:rsid w:val="00157FDA"/>
    <w:rsid w:val="00162AFE"/>
    <w:rsid w:val="0016799A"/>
    <w:rsid w:val="00197665"/>
    <w:rsid w:val="001B3051"/>
    <w:rsid w:val="001C15B2"/>
    <w:rsid w:val="001C2829"/>
    <w:rsid w:val="001E3B21"/>
    <w:rsid w:val="001E666A"/>
    <w:rsid w:val="00200359"/>
    <w:rsid w:val="00201998"/>
    <w:rsid w:val="002274FC"/>
    <w:rsid w:val="00253BC9"/>
    <w:rsid w:val="00266C74"/>
    <w:rsid w:val="00276C4D"/>
    <w:rsid w:val="00293277"/>
    <w:rsid w:val="002C63F4"/>
    <w:rsid w:val="002E204F"/>
    <w:rsid w:val="0031348D"/>
    <w:rsid w:val="00315EB7"/>
    <w:rsid w:val="00327EFE"/>
    <w:rsid w:val="00337E16"/>
    <w:rsid w:val="00351DC9"/>
    <w:rsid w:val="003570ED"/>
    <w:rsid w:val="00372217"/>
    <w:rsid w:val="0038050C"/>
    <w:rsid w:val="003826F6"/>
    <w:rsid w:val="00395FA3"/>
    <w:rsid w:val="003A60DA"/>
    <w:rsid w:val="003E68DD"/>
    <w:rsid w:val="003F676E"/>
    <w:rsid w:val="00407906"/>
    <w:rsid w:val="0041223C"/>
    <w:rsid w:val="00413504"/>
    <w:rsid w:val="00446D9E"/>
    <w:rsid w:val="004A08E5"/>
    <w:rsid w:val="004B76F7"/>
    <w:rsid w:val="004B7A08"/>
    <w:rsid w:val="004E3526"/>
    <w:rsid w:val="004F4F65"/>
    <w:rsid w:val="005103C1"/>
    <w:rsid w:val="005334A5"/>
    <w:rsid w:val="00573461"/>
    <w:rsid w:val="005740EF"/>
    <w:rsid w:val="00594192"/>
    <w:rsid w:val="0059611D"/>
    <w:rsid w:val="005B6DA6"/>
    <w:rsid w:val="005B6F2F"/>
    <w:rsid w:val="005C7FEC"/>
    <w:rsid w:val="005D0773"/>
    <w:rsid w:val="005D2D8A"/>
    <w:rsid w:val="005E2D0E"/>
    <w:rsid w:val="00613EAA"/>
    <w:rsid w:val="00631C1A"/>
    <w:rsid w:val="0063292C"/>
    <w:rsid w:val="00665CF1"/>
    <w:rsid w:val="0068175E"/>
    <w:rsid w:val="00685C95"/>
    <w:rsid w:val="0069090D"/>
    <w:rsid w:val="0069148F"/>
    <w:rsid w:val="006A24E1"/>
    <w:rsid w:val="006D7530"/>
    <w:rsid w:val="006F2CE8"/>
    <w:rsid w:val="006F60C9"/>
    <w:rsid w:val="006F7A90"/>
    <w:rsid w:val="00703F63"/>
    <w:rsid w:val="0070677A"/>
    <w:rsid w:val="00716A9C"/>
    <w:rsid w:val="00724D67"/>
    <w:rsid w:val="00726B80"/>
    <w:rsid w:val="00744642"/>
    <w:rsid w:val="00774A94"/>
    <w:rsid w:val="007B3DBE"/>
    <w:rsid w:val="007B4DEE"/>
    <w:rsid w:val="007B7299"/>
    <w:rsid w:val="007E25CA"/>
    <w:rsid w:val="007E7ABA"/>
    <w:rsid w:val="00813E6C"/>
    <w:rsid w:val="008234F8"/>
    <w:rsid w:val="00824542"/>
    <w:rsid w:val="0083229A"/>
    <w:rsid w:val="008331AF"/>
    <w:rsid w:val="008352DC"/>
    <w:rsid w:val="0089609B"/>
    <w:rsid w:val="008A2EAE"/>
    <w:rsid w:val="008A4837"/>
    <w:rsid w:val="008C42CB"/>
    <w:rsid w:val="008C494C"/>
    <w:rsid w:val="00907407"/>
    <w:rsid w:val="009210BF"/>
    <w:rsid w:val="009423D5"/>
    <w:rsid w:val="0095407F"/>
    <w:rsid w:val="00955B8C"/>
    <w:rsid w:val="00971E95"/>
    <w:rsid w:val="009735C9"/>
    <w:rsid w:val="0097712C"/>
    <w:rsid w:val="00981A16"/>
    <w:rsid w:val="009820C6"/>
    <w:rsid w:val="009907D9"/>
    <w:rsid w:val="00993C3D"/>
    <w:rsid w:val="009E1C80"/>
    <w:rsid w:val="009F2BD3"/>
    <w:rsid w:val="009F6A82"/>
    <w:rsid w:val="00A02824"/>
    <w:rsid w:val="00A1248D"/>
    <w:rsid w:val="00A17998"/>
    <w:rsid w:val="00A41799"/>
    <w:rsid w:val="00A44B68"/>
    <w:rsid w:val="00A5517B"/>
    <w:rsid w:val="00A8228B"/>
    <w:rsid w:val="00AA2870"/>
    <w:rsid w:val="00AA4A30"/>
    <w:rsid w:val="00AF5566"/>
    <w:rsid w:val="00B0784C"/>
    <w:rsid w:val="00B26DEB"/>
    <w:rsid w:val="00B46669"/>
    <w:rsid w:val="00B668B4"/>
    <w:rsid w:val="00B907E9"/>
    <w:rsid w:val="00B93F6B"/>
    <w:rsid w:val="00B961C6"/>
    <w:rsid w:val="00BC672C"/>
    <w:rsid w:val="00BD5441"/>
    <w:rsid w:val="00C134F6"/>
    <w:rsid w:val="00C14394"/>
    <w:rsid w:val="00C17CF8"/>
    <w:rsid w:val="00C239C2"/>
    <w:rsid w:val="00C93385"/>
    <w:rsid w:val="00CA125C"/>
    <w:rsid w:val="00CA6F2A"/>
    <w:rsid w:val="00CD0D31"/>
    <w:rsid w:val="00CF0716"/>
    <w:rsid w:val="00CF54A0"/>
    <w:rsid w:val="00D1328D"/>
    <w:rsid w:val="00D260BE"/>
    <w:rsid w:val="00D34A2C"/>
    <w:rsid w:val="00D86AC4"/>
    <w:rsid w:val="00D93727"/>
    <w:rsid w:val="00DA645D"/>
    <w:rsid w:val="00DB246A"/>
    <w:rsid w:val="00DC622D"/>
    <w:rsid w:val="00DD6F66"/>
    <w:rsid w:val="00DE454D"/>
    <w:rsid w:val="00E04FED"/>
    <w:rsid w:val="00E144CD"/>
    <w:rsid w:val="00E2742C"/>
    <w:rsid w:val="00E34D03"/>
    <w:rsid w:val="00E405D4"/>
    <w:rsid w:val="00E775E2"/>
    <w:rsid w:val="00EA3A61"/>
    <w:rsid w:val="00EB4538"/>
    <w:rsid w:val="00EE5A17"/>
    <w:rsid w:val="00EF1319"/>
    <w:rsid w:val="00EF645B"/>
    <w:rsid w:val="00F13B2C"/>
    <w:rsid w:val="00F271F8"/>
    <w:rsid w:val="00F51638"/>
    <w:rsid w:val="00FA33DB"/>
    <w:rsid w:val="00FA48EF"/>
    <w:rsid w:val="00FC6D9E"/>
    <w:rsid w:val="00FD22C6"/>
    <w:rsid w:val="00FD34AD"/>
    <w:rsid w:val="00FE3A3C"/>
    <w:rsid w:val="00FE5CBF"/>
    <w:rsid w:val="0311D1C0"/>
    <w:rsid w:val="0374188F"/>
    <w:rsid w:val="08A3B13B"/>
    <w:rsid w:val="0AABE736"/>
    <w:rsid w:val="0AF56616"/>
    <w:rsid w:val="0B35D075"/>
    <w:rsid w:val="0C115A17"/>
    <w:rsid w:val="0C9D93E0"/>
    <w:rsid w:val="0D469579"/>
    <w:rsid w:val="0D776714"/>
    <w:rsid w:val="0ED8D667"/>
    <w:rsid w:val="0EF523CC"/>
    <w:rsid w:val="0F174518"/>
    <w:rsid w:val="0F448CD1"/>
    <w:rsid w:val="10408C92"/>
    <w:rsid w:val="112F7ED8"/>
    <w:rsid w:val="1151D3C3"/>
    <w:rsid w:val="11F8CDAE"/>
    <w:rsid w:val="12C8EF9A"/>
    <w:rsid w:val="1319E70D"/>
    <w:rsid w:val="13245522"/>
    <w:rsid w:val="13EF4ED7"/>
    <w:rsid w:val="1449A4BB"/>
    <w:rsid w:val="15FC7224"/>
    <w:rsid w:val="1643A6F7"/>
    <w:rsid w:val="167F926F"/>
    <w:rsid w:val="16DC2443"/>
    <w:rsid w:val="17277A10"/>
    <w:rsid w:val="17BE4525"/>
    <w:rsid w:val="181B16B2"/>
    <w:rsid w:val="1869E7FD"/>
    <w:rsid w:val="1A59CD5F"/>
    <w:rsid w:val="1C00D019"/>
    <w:rsid w:val="1C7A84FB"/>
    <w:rsid w:val="1E83CD24"/>
    <w:rsid w:val="1ED5FFCA"/>
    <w:rsid w:val="1F3B8001"/>
    <w:rsid w:val="2017783E"/>
    <w:rsid w:val="2097CB33"/>
    <w:rsid w:val="20AF8CBF"/>
    <w:rsid w:val="213FD0C4"/>
    <w:rsid w:val="21634D9C"/>
    <w:rsid w:val="22F1FB0B"/>
    <w:rsid w:val="2303D6FF"/>
    <w:rsid w:val="231DD2D2"/>
    <w:rsid w:val="24BBD932"/>
    <w:rsid w:val="25CE83EA"/>
    <w:rsid w:val="274618CA"/>
    <w:rsid w:val="27F5E5AE"/>
    <w:rsid w:val="2A0C3CFA"/>
    <w:rsid w:val="2B172FE6"/>
    <w:rsid w:val="2DCAAF01"/>
    <w:rsid w:val="2F3EBB94"/>
    <w:rsid w:val="2F5C1AF5"/>
    <w:rsid w:val="2F6246F9"/>
    <w:rsid w:val="30BA270E"/>
    <w:rsid w:val="31B10371"/>
    <w:rsid w:val="31E1D77F"/>
    <w:rsid w:val="32DEFDF1"/>
    <w:rsid w:val="33A5D121"/>
    <w:rsid w:val="33F8F339"/>
    <w:rsid w:val="34E6F4BE"/>
    <w:rsid w:val="384C2CEC"/>
    <w:rsid w:val="3E521988"/>
    <w:rsid w:val="40C83B40"/>
    <w:rsid w:val="40CEFB25"/>
    <w:rsid w:val="4138B14F"/>
    <w:rsid w:val="42A30A26"/>
    <w:rsid w:val="43EAB1EB"/>
    <w:rsid w:val="44105D22"/>
    <w:rsid w:val="44AC63D4"/>
    <w:rsid w:val="46608767"/>
    <w:rsid w:val="467266C7"/>
    <w:rsid w:val="47A4D97D"/>
    <w:rsid w:val="47B2BA55"/>
    <w:rsid w:val="47B46A36"/>
    <w:rsid w:val="48DBE4E1"/>
    <w:rsid w:val="4942CC6B"/>
    <w:rsid w:val="49AE4983"/>
    <w:rsid w:val="49B941FE"/>
    <w:rsid w:val="4C2E6DD2"/>
    <w:rsid w:val="4CAA0859"/>
    <w:rsid w:val="4CD412F7"/>
    <w:rsid w:val="4D74E448"/>
    <w:rsid w:val="4E197E51"/>
    <w:rsid w:val="4EC34BAC"/>
    <w:rsid w:val="4EC5D690"/>
    <w:rsid w:val="4F036C06"/>
    <w:rsid w:val="50EBE6E2"/>
    <w:rsid w:val="50F9FE24"/>
    <w:rsid w:val="520D479D"/>
    <w:rsid w:val="53B3B396"/>
    <w:rsid w:val="5507DED7"/>
    <w:rsid w:val="59051913"/>
    <w:rsid w:val="5925F859"/>
    <w:rsid w:val="59B02781"/>
    <w:rsid w:val="5A0C554D"/>
    <w:rsid w:val="5A89A5B6"/>
    <w:rsid w:val="5B832F5B"/>
    <w:rsid w:val="5C36B26F"/>
    <w:rsid w:val="5CEAEBBD"/>
    <w:rsid w:val="5E0FBE84"/>
    <w:rsid w:val="5FCD7F2C"/>
    <w:rsid w:val="60DF9581"/>
    <w:rsid w:val="61C7C5B9"/>
    <w:rsid w:val="62C3AE56"/>
    <w:rsid w:val="630B9B67"/>
    <w:rsid w:val="634B4D62"/>
    <w:rsid w:val="63C87D69"/>
    <w:rsid w:val="64E71655"/>
    <w:rsid w:val="682B084B"/>
    <w:rsid w:val="68B9E413"/>
    <w:rsid w:val="69B00245"/>
    <w:rsid w:val="6B266D0C"/>
    <w:rsid w:val="6B38272E"/>
    <w:rsid w:val="6BC8EB30"/>
    <w:rsid w:val="6BFEF16F"/>
    <w:rsid w:val="6C531CD8"/>
    <w:rsid w:val="6D021100"/>
    <w:rsid w:val="6DEA0AF4"/>
    <w:rsid w:val="6E5E0472"/>
    <w:rsid w:val="6E7BE00A"/>
    <w:rsid w:val="7056849C"/>
    <w:rsid w:val="71167A84"/>
    <w:rsid w:val="711F38A6"/>
    <w:rsid w:val="71F7BB07"/>
    <w:rsid w:val="7219C027"/>
    <w:rsid w:val="7278D241"/>
    <w:rsid w:val="743B08FE"/>
    <w:rsid w:val="74960417"/>
    <w:rsid w:val="753173FE"/>
    <w:rsid w:val="7814834D"/>
    <w:rsid w:val="78BDD3B2"/>
    <w:rsid w:val="79770469"/>
    <w:rsid w:val="79CDA750"/>
    <w:rsid w:val="7A8296BB"/>
    <w:rsid w:val="7E357302"/>
    <w:rsid w:val="7E398570"/>
    <w:rsid w:val="7EBA1C4E"/>
    <w:rsid w:val="7EC2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36B70"/>
  <w15:docId w15:val="{9B42D313-8D70-4816-B0D8-8AF67933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1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0166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016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2-Accent4">
    <w:name w:val="Medium Grid 2 Accent 4"/>
    <w:basedOn w:val="TableNormal"/>
    <w:uiPriority w:val="68"/>
    <w:rsid w:val="000016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016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Shading2-Accent1">
    <w:name w:val="Medium Shading 2 Accent 1"/>
    <w:basedOn w:val="TableNormal"/>
    <w:uiPriority w:val="64"/>
    <w:rsid w:val="000016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0016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00166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0016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00166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0016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93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385"/>
  </w:style>
  <w:style w:type="paragraph" w:styleId="Footer">
    <w:name w:val="footer"/>
    <w:basedOn w:val="Normal"/>
    <w:link w:val="FooterChar"/>
    <w:uiPriority w:val="99"/>
    <w:unhideWhenUsed/>
    <w:rsid w:val="00C93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385"/>
  </w:style>
  <w:style w:type="paragraph" w:styleId="BalloonText">
    <w:name w:val="Balloon Text"/>
    <w:basedOn w:val="Normal"/>
    <w:link w:val="BalloonTextChar"/>
    <w:uiPriority w:val="99"/>
    <w:semiHidden/>
    <w:unhideWhenUsed/>
    <w:rsid w:val="00C9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385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C9338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A1248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">
    <w:name w:val="Light Grid"/>
    <w:basedOn w:val="TableNormal"/>
    <w:uiPriority w:val="62"/>
    <w:rsid w:val="00A124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6">
    <w:name w:val="Light List Accent 6"/>
    <w:basedOn w:val="TableNormal"/>
    <w:uiPriority w:val="61"/>
    <w:rsid w:val="00A1248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bulletundertext">
    <w:name w:val="bullet (under text)"/>
    <w:rsid w:val="00716A9C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716A9C"/>
    <w:pPr>
      <w:ind w:left="720"/>
      <w:contextualSpacing/>
    </w:pPr>
  </w:style>
  <w:style w:type="paragraph" w:customStyle="1" w:styleId="bulletundernumbered">
    <w:name w:val="bullet (under numbered)"/>
    <w:rsid w:val="00FE5CBF"/>
    <w:pPr>
      <w:numPr>
        <w:numId w:val="18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font8">
    <w:name w:val="font_8"/>
    <w:basedOn w:val="Normal"/>
    <w:rsid w:val="0082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0" ma:contentTypeDescription="Create a new document." ma:contentTypeScope="" ma:versionID="2bc39e23f01a46da7cf461e5e8b9c12b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a7e5be9b39ada0bc8c30721890a86dc1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AAA23-2362-4DCF-9DE7-CC9A4E5BD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35446-F0EB-4093-9901-6161D8034B08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3.xml><?xml version="1.0" encoding="utf-8"?>
<ds:datastoreItem xmlns:ds="http://schemas.openxmlformats.org/officeDocument/2006/customXml" ds:itemID="{93C7ACA7-3C7F-4AC6-B532-11D644E96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A31422-77D8-4F50-A136-5F7E7247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Keane</dc:creator>
  <cp:lastModifiedBy>Gill Willson</cp:lastModifiedBy>
  <cp:revision>4</cp:revision>
  <cp:lastPrinted>2020-02-24T11:11:00Z</cp:lastPrinted>
  <dcterms:created xsi:type="dcterms:W3CDTF">2023-07-24T08:40:00Z</dcterms:created>
  <dcterms:modified xsi:type="dcterms:W3CDTF">2023-09-04T18:20:00Z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